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80" w:beforeLines="250" w:after="312" w:afterLines="100" w:line="480" w:lineRule="auto"/>
        <w:jc w:val="center"/>
        <w:rPr>
          <w:rFonts w:ascii="宋体" w:hAnsi="宋体"/>
          <w:b/>
          <w:color w:val="000000"/>
          <w:sz w:val="52"/>
          <w:szCs w:val="52"/>
        </w:rPr>
      </w:pPr>
      <w:r>
        <mc:AlternateContent>
          <mc:Choice Requires="wps">
            <w:drawing>
              <wp:anchor distT="0" distB="0" distL="114300" distR="114300" simplePos="0" relativeHeight="251660288" behindDoc="0" locked="0" layoutInCell="1" allowOverlap="1">
                <wp:simplePos x="0" y="0"/>
                <wp:positionH relativeFrom="column">
                  <wp:posOffset>1824990</wp:posOffset>
                </wp:positionH>
                <wp:positionV relativeFrom="paragraph">
                  <wp:posOffset>90805</wp:posOffset>
                </wp:positionV>
                <wp:extent cx="1704975" cy="4568190"/>
                <wp:effectExtent l="0" t="0" r="0" b="0"/>
                <wp:wrapSquare wrapText="bothSides"/>
                <wp:docPr id="1" name="文本框 2"/>
                <wp:cNvGraphicFramePr/>
                <a:graphic xmlns:a="http://schemas.openxmlformats.org/drawingml/2006/main">
                  <a:graphicData uri="http://schemas.microsoft.com/office/word/2010/wordprocessingShape">
                    <wps:wsp>
                      <wps:cNvSpPr txBox="1"/>
                      <wps:spPr>
                        <a:xfrm>
                          <a:off x="0" y="0"/>
                          <a:ext cx="1704975" cy="3417570"/>
                        </a:xfrm>
                        <a:prstGeom prst="rect">
                          <a:avLst/>
                        </a:prstGeom>
                        <a:noFill/>
                        <a:ln w="9525">
                          <a:noFill/>
                        </a:ln>
                        <a:effectLst/>
                      </wps:spPr>
                      <wps:txbx>
                        <w:txbxContent>
                          <w:p>
                            <w:pPr>
                              <w:spacing w:before="780" w:beforeLines="250" w:after="312" w:afterLines="100" w:line="480" w:lineRule="auto"/>
                              <w:jc w:val="center"/>
                              <w:rPr>
                                <w:rFonts w:ascii="黑体" w:hAnsi="宋体" w:eastAsia="黑体"/>
                                <w:b/>
                                <w:color w:val="000000"/>
                                <w:sz w:val="36"/>
                                <w:szCs w:val="36"/>
                              </w:rPr>
                            </w:pPr>
                            <w:r>
                              <w:rPr>
                                <w:rFonts w:hint="eastAsia" w:ascii="黑体" w:hAnsi="宋体" w:eastAsia="黑体"/>
                                <w:b/>
                                <w:color w:val="000000"/>
                                <w:sz w:val="36"/>
                                <w:szCs w:val="36"/>
                              </w:rPr>
                              <w:t>（广告设计与制作）专业项目实训方案</w:t>
                            </w:r>
                          </w:p>
                        </w:txbxContent>
                      </wps:txbx>
                      <wps:bodyPr vert="eaVert" upright="1"/>
                    </wps:wsp>
                  </a:graphicData>
                </a:graphic>
              </wp:anchor>
            </w:drawing>
          </mc:Choice>
          <mc:Fallback>
            <w:pict>
              <v:shape id="文本框 2" o:spid="_x0000_s1026" o:spt="202" type="#_x0000_t202" style="position:absolute;left:0pt;margin-left:143.7pt;margin-top:7.15pt;height:359.7pt;width:134.25pt;mso-wrap-distance-bottom:0pt;mso-wrap-distance-left:9pt;mso-wrap-distance-right:9pt;mso-wrap-distance-top:0pt;z-index:251660288;mso-width-relative:page;mso-height-relative:page;" filled="f" stroked="f" coordsize="21600,21600" o:gfxdata="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m79C3AAAAAoBAAAPAAAAAAAAAAEAIAAAACIAAABkcnMvZG93&#10;bnJldi54bWxQSwECFAAUAAAACACHTuJAF6Ynd8MBAAB0AwAADgAAAAAAAAABACAAAAArAQAAZHJz&#10;L2Uyb0RvYy54bWxQSwUGAAAAAAYABgBZAQAAYAUAAAAA&#10;">
                <v:fill on="f" focussize="0,0"/>
                <v:stroke on="f"/>
                <v:imagedata o:title=""/>
                <o:lock v:ext="edit" aspectratio="f"/>
                <v:textbox style="layout-flow:vertical-ideographic;">
                  <w:txbxContent>
                    <w:p>
                      <w:pPr>
                        <w:spacing w:before="780" w:beforeLines="250" w:after="312" w:afterLines="100" w:line="480" w:lineRule="auto"/>
                        <w:jc w:val="center"/>
                        <w:rPr>
                          <w:rFonts w:ascii="黑体" w:hAnsi="宋体" w:eastAsia="黑体"/>
                          <w:b/>
                          <w:color w:val="000000"/>
                          <w:sz w:val="36"/>
                          <w:szCs w:val="36"/>
                        </w:rPr>
                      </w:pPr>
                      <w:r>
                        <w:rPr>
                          <w:rFonts w:hint="eastAsia" w:ascii="黑体" w:hAnsi="宋体" w:eastAsia="黑体"/>
                          <w:b/>
                          <w:color w:val="000000"/>
                          <w:sz w:val="36"/>
                          <w:szCs w:val="36"/>
                        </w:rPr>
                        <w:t>（广告设计与制作）专业项目实训方案</w:t>
                      </w:r>
                    </w:p>
                  </w:txbxContent>
                </v:textbox>
                <w10:wrap type="square"/>
              </v:shape>
            </w:pict>
          </mc:Fallback>
        </mc:AlternateContent>
      </w:r>
    </w:p>
    <w:p>
      <w:pPr>
        <w:spacing w:before="780" w:beforeLines="250" w:after="312" w:afterLines="100" w:line="480" w:lineRule="auto"/>
        <w:jc w:val="center"/>
        <w:rPr>
          <w:rFonts w:ascii="宋体" w:hAnsi="宋体"/>
          <w:b/>
          <w:color w:val="000000"/>
          <w:sz w:val="52"/>
          <w:szCs w:val="52"/>
        </w:rPr>
      </w:pPr>
    </w:p>
    <w:p>
      <w:pPr>
        <w:spacing w:before="780" w:beforeLines="250" w:after="312" w:afterLines="100" w:line="480" w:lineRule="auto"/>
        <w:jc w:val="center"/>
        <w:rPr>
          <w:rFonts w:ascii="宋体" w:hAnsi="宋体"/>
          <w:b/>
          <w:color w:val="000000"/>
          <w:sz w:val="52"/>
          <w:szCs w:val="52"/>
        </w:rPr>
      </w:pPr>
    </w:p>
    <w:p>
      <w:pPr>
        <w:rPr>
          <w:szCs w:val="28"/>
        </w:rPr>
      </w:pPr>
    </w:p>
    <w:p>
      <w:pPr>
        <w:rPr>
          <w:szCs w:val="28"/>
        </w:rPr>
      </w:pPr>
    </w:p>
    <w:p>
      <w:pPr>
        <w:rPr>
          <w:szCs w:val="28"/>
        </w:rPr>
      </w:pPr>
    </w:p>
    <w:p>
      <w:pPr>
        <w:rPr>
          <w:szCs w:val="28"/>
        </w:rPr>
      </w:pPr>
    </w:p>
    <w:p>
      <w:pPr>
        <w:ind w:left="1438" w:leftChars="685"/>
        <w:rPr>
          <w:rFonts w:ascii="宋体" w:hAnsi="宋体"/>
          <w:b/>
          <w:color w:val="000000"/>
          <w:sz w:val="32"/>
          <w:szCs w:val="32"/>
        </w:rPr>
      </w:pPr>
    </w:p>
    <w:p>
      <w:pPr>
        <w:rPr>
          <w:rFonts w:ascii="楷体" w:hAnsi="楷体" w:eastAsia="楷体"/>
          <w:b/>
          <w:color w:val="FF0000"/>
          <w:szCs w:val="21"/>
        </w:rPr>
      </w:pPr>
    </w:p>
    <w:p>
      <w:pPr>
        <w:jc w:val="center"/>
        <w:rPr>
          <w:rFonts w:ascii="楷体" w:hAnsi="楷体" w:eastAsia="楷体"/>
          <w:b/>
          <w:color w:val="FF0000"/>
          <w:szCs w:val="21"/>
        </w:rPr>
      </w:pPr>
    </w:p>
    <w:p>
      <w:pPr>
        <w:numPr>
          <w:ilvl w:val="0"/>
          <w:numId w:val="1"/>
        </w:numPr>
        <w:spacing w:line="360" w:lineRule="auto"/>
        <w:rPr>
          <w:rFonts w:ascii="隶书" w:hAnsi="宋体" w:eastAsia="隶书"/>
          <w:b/>
          <w:bCs/>
          <w:spacing w:val="20"/>
          <w:sz w:val="36"/>
        </w:rPr>
      </w:pPr>
      <w:r>
        <w:rPr>
          <w:rFonts w:hint="eastAsia" w:ascii="隶书" w:hAnsi="宋体" w:eastAsia="隶书"/>
          <w:b/>
          <w:bCs/>
          <w:spacing w:val="20"/>
          <w:sz w:val="36"/>
        </w:rPr>
        <w:t>、项目简介</w:t>
      </w:r>
    </w:p>
    <w:p>
      <w:pPr>
        <w:shd w:val="clear" w:color="auto"/>
        <w:spacing w:line="360" w:lineRule="auto"/>
        <w:ind w:firstLine="420" w:firstLineChars="200"/>
        <w:rPr>
          <w:rFonts w:ascii="宋体" w:hAnsi="宋体"/>
          <w:szCs w:val="21"/>
        </w:rPr>
      </w:pPr>
      <w:r>
        <w:rPr>
          <w:rFonts w:hint="eastAsia" w:ascii="宋体" w:hAnsi="宋体"/>
          <w:szCs w:val="21"/>
        </w:rPr>
        <w:t>根据《国务院关于加快发展现代职业教育的决定》、《关于地方本科高校转型发展的指导意见》和国务院《关于深化产教融合的若干意见》等相关精神，深入贯彻学校“产教融合、校企合作”的总体发展思路，重庆工业职业技术学院与华龙网联合开展广告设计研究方向是平面设计</w:t>
      </w:r>
      <w:r>
        <w:rPr>
          <w:rFonts w:hint="eastAsia"/>
          <w:szCs w:val="21"/>
        </w:rPr>
        <w:t>、视觉传播设计与制作</w:t>
      </w:r>
      <w:r>
        <w:rPr>
          <w:rFonts w:ascii="宋体" w:hAnsi="宋体"/>
          <w:szCs w:val="21"/>
        </w:rPr>
        <w:t>等技术相结合的</w:t>
      </w:r>
      <w:r>
        <w:rPr>
          <w:rFonts w:hint="eastAsia"/>
          <w:szCs w:val="21"/>
        </w:rPr>
        <w:t>“数字内容创意设计”</w:t>
      </w:r>
      <w:r>
        <w:rPr>
          <w:rFonts w:ascii="宋体" w:hAnsi="宋体"/>
          <w:szCs w:val="21"/>
        </w:rPr>
        <w:t>前沿专业。本专业旨在</w:t>
      </w:r>
      <w:r>
        <w:rPr>
          <w:rFonts w:hint="eastAsia" w:ascii="宋体" w:hAnsi="宋体"/>
          <w:szCs w:val="21"/>
        </w:rPr>
        <w:t>培养德、智、体、美全面发展，掌握广告设计和数字内容创意设计的专业理论知识和技能，具备从事“互联网+”时代数字创意内容的媒体策划、制作、运营推广等专业核心能力，能在广告设计行业从事策划、制作、运营推广等方面相关工作的发展性、创新性技术技能型人才</w:t>
      </w:r>
      <w:r>
        <w:rPr>
          <w:rFonts w:ascii="宋体" w:hAnsi="宋体"/>
          <w:szCs w:val="21"/>
        </w:rPr>
        <w:t>。</w:t>
      </w:r>
    </w:p>
    <w:p>
      <w:pPr>
        <w:numPr>
          <w:ilvl w:val="0"/>
          <w:numId w:val="1"/>
        </w:numPr>
        <w:spacing w:line="360" w:lineRule="auto"/>
        <w:rPr>
          <w:rFonts w:ascii="隶书" w:hAnsi="宋体" w:eastAsia="隶书"/>
          <w:b/>
          <w:bCs/>
          <w:spacing w:val="20"/>
          <w:sz w:val="36"/>
        </w:rPr>
      </w:pPr>
      <w:r>
        <w:rPr>
          <w:rFonts w:hint="eastAsia" w:ascii="隶书" w:hAnsi="宋体" w:eastAsia="隶书"/>
          <w:b/>
          <w:bCs/>
          <w:spacing w:val="20"/>
          <w:sz w:val="36"/>
        </w:rPr>
        <w:t xml:space="preserve">、项目实训目标 </w:t>
      </w:r>
    </w:p>
    <w:p>
      <w:pPr>
        <w:numPr>
          <w:ilvl w:val="0"/>
          <w:numId w:val="2"/>
        </w:numPr>
      </w:pPr>
      <w:r>
        <w:rPr>
          <w:rFonts w:hint="eastAsia"/>
        </w:rPr>
        <w:t>掌握不同类型H5策划方案制作思路。</w:t>
      </w:r>
    </w:p>
    <w:p>
      <w:pPr>
        <w:numPr>
          <w:ilvl w:val="0"/>
          <w:numId w:val="2"/>
        </w:numPr>
        <w:rPr>
          <w:rFonts w:eastAsiaTheme="minorEastAsia"/>
        </w:rPr>
      </w:pPr>
      <w:r>
        <w:rPr>
          <w:rFonts w:hint="eastAsia"/>
        </w:rPr>
        <w:t>掌握H5视觉设计表现手法</w:t>
      </w:r>
    </w:p>
    <w:p>
      <w:pPr>
        <w:numPr>
          <w:ilvl w:val="0"/>
          <w:numId w:val="2"/>
        </w:numPr>
        <w:rPr>
          <w:rFonts w:eastAsiaTheme="minorEastAsia"/>
        </w:rPr>
      </w:pPr>
      <w:r>
        <w:rPr>
          <w:rFonts w:hint="eastAsia"/>
        </w:rPr>
        <w:t xml:space="preserve">掌握H5第三方平台操作方法 </w:t>
      </w:r>
    </w:p>
    <w:p>
      <w:pPr>
        <w:pStyle w:val="26"/>
        <w:numPr>
          <w:ilvl w:val="0"/>
          <w:numId w:val="3"/>
        </w:numPr>
        <w:spacing w:line="360" w:lineRule="auto"/>
        <w:ind w:firstLineChars="0"/>
        <w:rPr>
          <w:rFonts w:ascii="宋体" w:hAnsi="宋体"/>
          <w:szCs w:val="21"/>
        </w:rPr>
      </w:pPr>
      <w:r>
        <w:rPr>
          <w:rFonts w:hint="eastAsia" w:ascii="隶书" w:hAnsi="宋体" w:eastAsia="隶书"/>
          <w:b/>
          <w:bCs/>
          <w:spacing w:val="20"/>
          <w:sz w:val="36"/>
        </w:rPr>
        <w:t>项目实训专业及规模</w:t>
      </w:r>
    </w:p>
    <w:p>
      <w:pPr>
        <w:spacing w:line="360" w:lineRule="auto"/>
        <w:ind w:firstLine="420" w:firstLineChars="200"/>
        <w:rPr>
          <w:rFonts w:ascii="宋体" w:hAnsi="宋体"/>
          <w:szCs w:val="21"/>
        </w:rPr>
      </w:pPr>
      <w:r>
        <w:rPr>
          <w:rFonts w:hint="eastAsia" w:ascii="宋体" w:hAnsi="宋体"/>
          <w:szCs w:val="21"/>
        </w:rPr>
        <w:t>项目实训专业：</w:t>
      </w:r>
      <w:r>
        <w:rPr>
          <w:rFonts w:hint="eastAsia" w:ascii="宋体" w:hAnsi="宋体"/>
          <w:szCs w:val="21"/>
          <w:lang w:val="en-US" w:eastAsia="zh-CN"/>
        </w:rPr>
        <w:t>2019级</w:t>
      </w:r>
      <w:r>
        <w:rPr>
          <w:rFonts w:hint="eastAsia" w:ascii="宋体" w:hAnsi="宋体"/>
          <w:szCs w:val="21"/>
        </w:rPr>
        <w:t>广告设计与制作</w:t>
      </w:r>
    </w:p>
    <w:p>
      <w:pPr>
        <w:spacing w:line="360" w:lineRule="auto"/>
        <w:ind w:firstLine="420" w:firstLineChars="200"/>
        <w:rPr>
          <w:rFonts w:ascii="宋体" w:hAnsi="宋体"/>
          <w:szCs w:val="21"/>
        </w:rPr>
      </w:pPr>
      <w:r>
        <w:rPr>
          <w:rFonts w:hint="eastAsia" w:ascii="宋体" w:hAnsi="宋体"/>
          <w:szCs w:val="21"/>
        </w:rPr>
        <w:t>项目实训学生规模：69人</w:t>
      </w:r>
    </w:p>
    <w:p>
      <w:pPr>
        <w:spacing w:line="360" w:lineRule="auto"/>
        <w:rPr>
          <w:rFonts w:ascii="隶书" w:hAnsi="宋体" w:eastAsia="隶书"/>
          <w:b/>
          <w:bCs/>
          <w:spacing w:val="20"/>
          <w:sz w:val="36"/>
        </w:rPr>
      </w:pPr>
      <w:r>
        <w:rPr>
          <w:rFonts w:hint="eastAsia" w:ascii="隶书" w:hAnsi="宋体" w:eastAsia="隶书"/>
          <w:b/>
          <w:bCs/>
          <w:spacing w:val="20"/>
          <w:sz w:val="36"/>
        </w:rPr>
        <w:t>四、项目时间安排</w:t>
      </w:r>
    </w:p>
    <w:p>
      <w:pPr>
        <w:spacing w:line="360" w:lineRule="auto"/>
        <w:ind w:firstLine="420" w:firstLineChars="200"/>
        <w:rPr>
          <w:rFonts w:ascii="宋体" w:hAnsi="宋体"/>
          <w:szCs w:val="21"/>
        </w:rPr>
      </w:pPr>
      <w:r>
        <w:rPr>
          <w:rFonts w:hint="eastAsia" w:ascii="宋体" w:hAnsi="宋体"/>
          <w:szCs w:val="21"/>
        </w:rPr>
        <w:t>2021年6月28日至7月</w:t>
      </w:r>
      <w:r>
        <w:rPr>
          <w:rFonts w:hint="eastAsia" w:ascii="宋体" w:hAnsi="宋体"/>
          <w:szCs w:val="21"/>
          <w:lang w:val="en-US" w:eastAsia="zh-CN"/>
        </w:rPr>
        <w:t>9</w:t>
      </w:r>
      <w:r>
        <w:rPr>
          <w:rFonts w:hint="eastAsia" w:ascii="宋体" w:hAnsi="宋体"/>
          <w:szCs w:val="21"/>
        </w:rPr>
        <w:t>日</w:t>
      </w:r>
    </w:p>
    <w:p>
      <w:pPr>
        <w:spacing w:line="360" w:lineRule="auto"/>
        <w:rPr>
          <w:rFonts w:ascii="隶书" w:hAnsi="宋体" w:eastAsia="隶书"/>
          <w:b/>
          <w:bCs/>
          <w:spacing w:val="20"/>
          <w:sz w:val="36"/>
        </w:rPr>
      </w:pPr>
      <w:r>
        <w:rPr>
          <w:rFonts w:hint="eastAsia" w:ascii="隶书" w:hAnsi="宋体" w:eastAsia="隶书"/>
          <w:b/>
          <w:bCs/>
          <w:spacing w:val="20"/>
          <w:sz w:val="36"/>
        </w:rPr>
        <w:t>五、项目实训内容安排</w:t>
      </w:r>
    </w:p>
    <w:p>
      <w:pPr>
        <w:numPr>
          <w:ilvl w:val="0"/>
          <w:numId w:val="4"/>
        </w:numPr>
        <w:tabs>
          <w:tab w:val="left" w:pos="840"/>
        </w:tabs>
        <w:spacing w:line="360" w:lineRule="auto"/>
        <w:rPr>
          <w:rFonts w:ascii="隶书" w:hAnsi="宋体" w:eastAsia="隶书"/>
          <w:spacing w:val="20"/>
          <w:sz w:val="32"/>
        </w:rPr>
      </w:pPr>
      <w:r>
        <w:rPr>
          <w:rFonts w:hint="eastAsia" w:ascii="隶书" w:hAnsi="宋体" w:eastAsia="隶书"/>
          <w:b/>
          <w:spacing w:val="20"/>
          <w:sz w:val="32"/>
        </w:rPr>
        <w:t>实训项目模块</w:t>
      </w:r>
    </w:p>
    <w:tbl>
      <w:tblPr>
        <w:tblStyle w:val="11"/>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71"/>
        <w:gridCol w:w="1427"/>
        <w:gridCol w:w="1885"/>
        <w:gridCol w:w="1876"/>
        <w:gridCol w:w="632"/>
        <w:gridCol w:w="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34" w:type="dxa"/>
            <w:vMerge w:val="restart"/>
            <w:vAlign w:val="center"/>
          </w:tcPr>
          <w:p>
            <w:pPr>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实训模块</w:t>
            </w:r>
          </w:p>
        </w:tc>
        <w:tc>
          <w:tcPr>
            <w:tcW w:w="1071" w:type="dxa"/>
            <w:vMerge w:val="restart"/>
            <w:vAlign w:val="center"/>
          </w:tcPr>
          <w:p>
            <w:pPr>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项目方式</w:t>
            </w:r>
          </w:p>
        </w:tc>
        <w:tc>
          <w:tcPr>
            <w:tcW w:w="1427" w:type="dxa"/>
            <w:vMerge w:val="restart"/>
            <w:vAlign w:val="center"/>
          </w:tcPr>
          <w:p>
            <w:pPr>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主要实训内容</w:t>
            </w:r>
          </w:p>
        </w:tc>
        <w:tc>
          <w:tcPr>
            <w:tcW w:w="1885" w:type="dxa"/>
            <w:vMerge w:val="restart"/>
            <w:vAlign w:val="center"/>
          </w:tcPr>
          <w:p>
            <w:pPr>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学习目标</w:t>
            </w:r>
          </w:p>
        </w:tc>
        <w:tc>
          <w:tcPr>
            <w:tcW w:w="1876" w:type="dxa"/>
            <w:vMerge w:val="restart"/>
            <w:vAlign w:val="center"/>
          </w:tcPr>
          <w:p>
            <w:pPr>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能力要求</w:t>
            </w:r>
          </w:p>
        </w:tc>
        <w:tc>
          <w:tcPr>
            <w:tcW w:w="1211" w:type="dxa"/>
            <w:gridSpan w:val="2"/>
            <w:vAlign w:val="center"/>
          </w:tcPr>
          <w:p>
            <w:pPr>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34" w:type="dxa"/>
            <w:vMerge w:val="continue"/>
            <w:vAlign w:val="center"/>
          </w:tcPr>
          <w:p>
            <w:pPr>
              <w:jc w:val="center"/>
              <w:rPr>
                <w:rFonts w:hint="eastAsia" w:ascii="宋体" w:hAnsi="宋体" w:eastAsia="宋体" w:cs="宋体"/>
                <w:b/>
                <w:bCs/>
                <w:color w:val="000000" w:themeColor="text1"/>
                <w:sz w:val="18"/>
                <w:szCs w:val="18"/>
                <w14:textFill>
                  <w14:solidFill>
                    <w14:schemeClr w14:val="tx1"/>
                  </w14:solidFill>
                </w14:textFill>
              </w:rPr>
            </w:pPr>
          </w:p>
        </w:tc>
        <w:tc>
          <w:tcPr>
            <w:tcW w:w="1071" w:type="dxa"/>
            <w:vMerge w:val="continue"/>
            <w:vAlign w:val="center"/>
          </w:tcPr>
          <w:p>
            <w:pPr>
              <w:jc w:val="center"/>
              <w:rPr>
                <w:rFonts w:hint="eastAsia" w:ascii="宋体" w:hAnsi="宋体" w:eastAsia="宋体" w:cs="宋体"/>
                <w:b/>
                <w:bCs/>
                <w:color w:val="000000" w:themeColor="text1"/>
                <w:sz w:val="18"/>
                <w:szCs w:val="18"/>
                <w14:textFill>
                  <w14:solidFill>
                    <w14:schemeClr w14:val="tx1"/>
                  </w14:solidFill>
                </w14:textFill>
              </w:rPr>
            </w:pPr>
          </w:p>
        </w:tc>
        <w:tc>
          <w:tcPr>
            <w:tcW w:w="1427" w:type="dxa"/>
            <w:vMerge w:val="continue"/>
            <w:vAlign w:val="center"/>
          </w:tcPr>
          <w:p>
            <w:pPr>
              <w:jc w:val="center"/>
              <w:rPr>
                <w:rFonts w:hint="eastAsia" w:ascii="宋体" w:hAnsi="宋体" w:eastAsia="宋体" w:cs="宋体"/>
                <w:b/>
                <w:bCs/>
                <w:color w:val="000000" w:themeColor="text1"/>
                <w:sz w:val="18"/>
                <w:szCs w:val="18"/>
                <w14:textFill>
                  <w14:solidFill>
                    <w14:schemeClr w14:val="tx1"/>
                  </w14:solidFill>
                </w14:textFill>
              </w:rPr>
            </w:pPr>
          </w:p>
        </w:tc>
        <w:tc>
          <w:tcPr>
            <w:tcW w:w="1885" w:type="dxa"/>
            <w:vMerge w:val="continue"/>
            <w:vAlign w:val="center"/>
          </w:tcPr>
          <w:p>
            <w:pPr>
              <w:jc w:val="center"/>
              <w:rPr>
                <w:rFonts w:hint="eastAsia" w:ascii="宋体" w:hAnsi="宋体" w:eastAsia="宋体" w:cs="宋体"/>
                <w:b/>
                <w:bCs/>
                <w:color w:val="000000" w:themeColor="text1"/>
                <w:sz w:val="18"/>
                <w:szCs w:val="18"/>
                <w14:textFill>
                  <w14:solidFill>
                    <w14:schemeClr w14:val="tx1"/>
                  </w14:solidFill>
                </w14:textFill>
              </w:rPr>
            </w:pPr>
          </w:p>
        </w:tc>
        <w:tc>
          <w:tcPr>
            <w:tcW w:w="1876" w:type="dxa"/>
            <w:vMerge w:val="continue"/>
            <w:vAlign w:val="center"/>
          </w:tcPr>
          <w:p>
            <w:pPr>
              <w:jc w:val="center"/>
              <w:rPr>
                <w:rFonts w:hint="eastAsia" w:ascii="宋体" w:hAnsi="宋体" w:eastAsia="宋体" w:cs="宋体"/>
                <w:b/>
                <w:bCs/>
                <w:color w:val="000000" w:themeColor="text1"/>
                <w:sz w:val="18"/>
                <w:szCs w:val="18"/>
                <w14:textFill>
                  <w14:solidFill>
                    <w14:schemeClr w14:val="tx1"/>
                  </w14:solidFill>
                </w14:textFill>
              </w:rPr>
            </w:pPr>
          </w:p>
        </w:tc>
        <w:tc>
          <w:tcPr>
            <w:tcW w:w="632" w:type="dxa"/>
            <w:vAlign w:val="center"/>
          </w:tcPr>
          <w:p>
            <w:pPr>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理论</w:t>
            </w:r>
          </w:p>
        </w:tc>
        <w:tc>
          <w:tcPr>
            <w:tcW w:w="579" w:type="dxa"/>
            <w:vAlign w:val="center"/>
          </w:tcPr>
          <w:p>
            <w:pPr>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Align w:val="center"/>
          </w:tcPr>
          <w:p>
            <w:pPr>
              <w:widowControl/>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H5方案策划</w:t>
            </w:r>
          </w:p>
        </w:tc>
        <w:tc>
          <w:tcPr>
            <w:tcW w:w="107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集训</w:t>
            </w:r>
          </w:p>
        </w:tc>
        <w:tc>
          <w:tcPr>
            <w:tcW w:w="1427" w:type="dxa"/>
            <w:vAlign w:val="center"/>
          </w:tcPr>
          <w:p>
            <w:pP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H5</w:t>
            </w:r>
            <w:r>
              <w:rPr>
                <w:rFonts w:hint="eastAsia" w:ascii="宋体" w:hAnsi="宋体" w:eastAsia="宋体" w:cs="宋体"/>
                <w:color w:val="000000" w:themeColor="text1"/>
                <w:sz w:val="18"/>
                <w:szCs w:val="18"/>
                <w:lang w:val="en-US" w:eastAsia="zh-CN"/>
                <w14:textFill>
                  <w14:solidFill>
                    <w14:schemeClr w14:val="tx1"/>
                  </w14:solidFill>
                </w14:textFill>
              </w:rPr>
              <w:t>选题、思路、风格、主题设计</w:t>
            </w:r>
          </w:p>
        </w:tc>
        <w:tc>
          <w:tcPr>
            <w:tcW w:w="1885" w:type="dxa"/>
            <w:vAlign w:val="center"/>
          </w:tcPr>
          <w:p>
            <w:pPr>
              <w:jc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掌握H5方案策划完整方法</w:t>
            </w:r>
          </w:p>
        </w:tc>
        <w:tc>
          <w:tcPr>
            <w:tcW w:w="1876" w:type="dxa"/>
            <w:vAlign w:val="center"/>
          </w:tcPr>
          <w:p>
            <w:pPr>
              <w:jc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具备H5文案写作及方案策划能力</w:t>
            </w:r>
          </w:p>
        </w:tc>
        <w:tc>
          <w:tcPr>
            <w:tcW w:w="632" w:type="dxa"/>
            <w:vAlign w:val="center"/>
          </w:tcPr>
          <w:p>
            <w:pP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4</w:t>
            </w:r>
          </w:p>
        </w:tc>
        <w:tc>
          <w:tcPr>
            <w:tcW w:w="579" w:type="dxa"/>
            <w:vAlign w:val="center"/>
          </w:tcPr>
          <w:p>
            <w:pP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Align w:val="center"/>
          </w:tcPr>
          <w:p>
            <w:pPr>
              <w:widowControl/>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H5视觉设计</w:t>
            </w:r>
          </w:p>
        </w:tc>
        <w:tc>
          <w:tcPr>
            <w:tcW w:w="1071" w:type="dxa"/>
            <w:vAlign w:val="center"/>
          </w:tcPr>
          <w:p>
            <w:pPr>
              <w:widowControl/>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集训</w:t>
            </w:r>
          </w:p>
        </w:tc>
        <w:tc>
          <w:tcPr>
            <w:tcW w:w="1427" w:type="dxa"/>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H5视觉设计</w:t>
            </w:r>
          </w:p>
        </w:tc>
        <w:tc>
          <w:tcPr>
            <w:tcW w:w="1885" w:type="dxa"/>
            <w:vAlign w:val="center"/>
          </w:tcPr>
          <w:p>
            <w:pPr>
              <w:jc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掌握H5设计规范及视觉表现的方法</w:t>
            </w:r>
          </w:p>
        </w:tc>
        <w:tc>
          <w:tcPr>
            <w:tcW w:w="1876" w:type="dxa"/>
            <w:vAlign w:val="center"/>
          </w:tcPr>
          <w:p>
            <w:pPr>
              <w:jc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具备H5视觉设计能力</w:t>
            </w:r>
          </w:p>
        </w:tc>
        <w:tc>
          <w:tcPr>
            <w:tcW w:w="632" w:type="dxa"/>
            <w:vAlign w:val="center"/>
          </w:tcPr>
          <w:p>
            <w:pPr>
              <w:rPr>
                <w:rFonts w:hint="eastAsia" w:ascii="宋体" w:hAnsi="宋体" w:eastAsia="宋体" w:cs="宋体"/>
                <w:color w:val="000000" w:themeColor="text1"/>
                <w:kern w:val="0"/>
                <w:sz w:val="18"/>
                <w:szCs w:val="18"/>
                <w:lang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4</w:t>
            </w:r>
          </w:p>
        </w:tc>
        <w:tc>
          <w:tcPr>
            <w:tcW w:w="579" w:type="dxa"/>
            <w:vAlign w:val="center"/>
          </w:tcPr>
          <w:p>
            <w:pPr>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Align w:val="center"/>
          </w:tcPr>
          <w:p>
            <w:pPr>
              <w:widowControl/>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H5制作</w:t>
            </w:r>
          </w:p>
        </w:tc>
        <w:tc>
          <w:tcPr>
            <w:tcW w:w="1071" w:type="dxa"/>
            <w:vAlign w:val="center"/>
          </w:tcPr>
          <w:p>
            <w:pPr>
              <w:widowControl/>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集训</w:t>
            </w:r>
          </w:p>
        </w:tc>
        <w:tc>
          <w:tcPr>
            <w:tcW w:w="1427" w:type="dxa"/>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H5音视频素材制作和剪辑</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lang w:val="en-US" w:eastAsia="zh-CN"/>
                <w14:textFill>
                  <w14:solidFill>
                    <w14:schemeClr w14:val="tx1"/>
                  </w14:solidFill>
                </w14:textFill>
              </w:rPr>
              <w:t>H5动画制作、H5功能逻辑</w:t>
            </w:r>
          </w:p>
        </w:tc>
        <w:tc>
          <w:tcPr>
            <w:tcW w:w="1885" w:type="dxa"/>
            <w:vAlign w:val="center"/>
          </w:tcPr>
          <w:p>
            <w:pPr>
              <w:jc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运用H5平台，完成H5发布和细节完善</w:t>
            </w:r>
          </w:p>
        </w:tc>
        <w:tc>
          <w:tcPr>
            <w:tcW w:w="1876" w:type="dxa"/>
            <w:vAlign w:val="center"/>
          </w:tcPr>
          <w:p>
            <w:pP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具备H5制作能力</w:t>
            </w:r>
          </w:p>
        </w:tc>
        <w:tc>
          <w:tcPr>
            <w:tcW w:w="632" w:type="dxa"/>
            <w:vAlign w:val="center"/>
          </w:tcPr>
          <w:p>
            <w:pPr>
              <w:rPr>
                <w:rFonts w:hint="eastAsia" w:ascii="宋体" w:hAnsi="宋体" w:eastAsia="宋体" w:cs="宋体"/>
                <w:color w:val="000000" w:themeColor="text1"/>
                <w:kern w:val="0"/>
                <w:sz w:val="18"/>
                <w:szCs w:val="18"/>
                <w:lang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8</w:t>
            </w:r>
          </w:p>
        </w:tc>
        <w:tc>
          <w:tcPr>
            <w:tcW w:w="579" w:type="dxa"/>
            <w:vAlign w:val="center"/>
          </w:tcPr>
          <w:p>
            <w:pPr>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617" w:type="dxa"/>
            <w:gridSpan w:val="4"/>
            <w:vAlign w:val="center"/>
          </w:tcPr>
          <w:p>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合计</w:t>
            </w:r>
          </w:p>
        </w:tc>
        <w:tc>
          <w:tcPr>
            <w:tcW w:w="1876" w:type="dxa"/>
            <w:vAlign w:val="center"/>
          </w:tcPr>
          <w:p>
            <w:pPr>
              <w:jc w:val="center"/>
              <w:rPr>
                <w:rFonts w:hint="eastAsia" w:ascii="宋体" w:hAnsi="宋体" w:eastAsia="宋体" w:cs="宋体"/>
                <w:color w:val="000000" w:themeColor="text1"/>
                <w:sz w:val="18"/>
                <w:szCs w:val="18"/>
                <w14:textFill>
                  <w14:solidFill>
                    <w14:schemeClr w14:val="tx1"/>
                  </w14:solidFill>
                </w14:textFill>
              </w:rPr>
            </w:pPr>
          </w:p>
        </w:tc>
        <w:tc>
          <w:tcPr>
            <w:tcW w:w="1211" w:type="dxa"/>
            <w:gridSpan w:val="2"/>
            <w:vAlign w:val="center"/>
          </w:tcPr>
          <w:p>
            <w:pPr>
              <w:pStyle w:val="3"/>
              <w:spacing w:before="0" w:after="0" w:line="240" w:lineRule="auto"/>
              <w:jc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52</w:t>
            </w:r>
          </w:p>
        </w:tc>
      </w:tr>
    </w:tbl>
    <w:p>
      <w:pPr>
        <w:numPr>
          <w:ilvl w:val="0"/>
          <w:numId w:val="4"/>
        </w:numPr>
        <w:tabs>
          <w:tab w:val="left" w:pos="840"/>
        </w:tabs>
        <w:spacing w:line="360" w:lineRule="auto"/>
        <w:rPr>
          <w:rFonts w:ascii="隶书" w:hAnsi="宋体" w:eastAsia="隶书"/>
          <w:b/>
          <w:spacing w:val="20"/>
          <w:sz w:val="32"/>
        </w:rPr>
      </w:pPr>
      <w:r>
        <w:rPr>
          <w:rFonts w:hint="eastAsia" w:ascii="隶书" w:hAnsi="宋体" w:eastAsia="隶书"/>
          <w:b/>
          <w:spacing w:val="20"/>
          <w:sz w:val="32"/>
        </w:rPr>
        <w:t>项目实训进度安排</w:t>
      </w:r>
    </w:p>
    <w:tbl>
      <w:tblPr>
        <w:tblW w:w="4997" w:type="pct"/>
        <w:tblInd w:w="0" w:type="dxa"/>
        <w:shd w:val="clear"/>
        <w:tblLayout w:type="fixed"/>
        <w:tblCellMar>
          <w:top w:w="0" w:type="dxa"/>
          <w:left w:w="108" w:type="dxa"/>
          <w:bottom w:w="0" w:type="dxa"/>
          <w:right w:w="108" w:type="dxa"/>
        </w:tblCellMar>
      </w:tblPr>
      <w:tblGrid>
        <w:gridCol w:w="816"/>
        <w:gridCol w:w="702"/>
        <w:gridCol w:w="780"/>
        <w:gridCol w:w="780"/>
        <w:gridCol w:w="810"/>
        <w:gridCol w:w="1383"/>
        <w:gridCol w:w="3444"/>
      </w:tblGrid>
      <w:tr>
        <w:tblPrEx>
          <w:tblCellMar>
            <w:top w:w="0" w:type="dxa"/>
            <w:left w:w="108" w:type="dxa"/>
            <w:bottom w:w="0" w:type="dxa"/>
            <w:right w:w="108" w:type="dxa"/>
          </w:tblCellMar>
        </w:tblPrEx>
        <w:trPr>
          <w:trHeight w:val="285" w:hRule="atLeast"/>
        </w:trPr>
        <w:tc>
          <w:tcPr>
            <w:tcW w:w="4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周次</w:t>
            </w:r>
          </w:p>
        </w:tc>
        <w:tc>
          <w:tcPr>
            <w:tcW w:w="4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日期</w:t>
            </w: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星期</w:t>
            </w: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时间</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学时数</w:t>
            </w:r>
          </w:p>
        </w:tc>
        <w:tc>
          <w:tcPr>
            <w:tcW w:w="7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实训项目模块</w:t>
            </w:r>
          </w:p>
        </w:tc>
        <w:tc>
          <w:tcPr>
            <w:tcW w:w="1975" w:type="pct"/>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实训项目内容</w:t>
            </w:r>
          </w:p>
        </w:tc>
      </w:tr>
      <w:tr>
        <w:tblPrEx>
          <w:shd w:val="clear"/>
          <w:tblCellMar>
            <w:top w:w="0" w:type="dxa"/>
            <w:left w:w="108" w:type="dxa"/>
            <w:bottom w:w="0" w:type="dxa"/>
            <w:right w:w="108" w:type="dxa"/>
          </w:tblCellMar>
        </w:tblPrEx>
        <w:trPr>
          <w:trHeight w:val="300"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第18周</w:t>
            </w:r>
          </w:p>
        </w:tc>
        <w:tc>
          <w:tcPr>
            <w:tcW w:w="40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6/28</w:t>
            </w:r>
          </w:p>
        </w:tc>
        <w:tc>
          <w:tcPr>
            <w:tcW w:w="44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周一</w:t>
            </w: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开班</w:t>
            </w:r>
          </w:p>
        </w:tc>
        <w:tc>
          <w:tcPr>
            <w:tcW w:w="1975" w:type="pct"/>
            <w:tcBorders>
              <w:top w:val="single" w:color="auto" w:sz="4" w:space="0"/>
              <w:left w:val="single" w:color="auto" w:sz="4" w:space="0"/>
              <w:bottom w:val="nil"/>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11:00开班仪式</w:t>
            </w:r>
          </w:p>
        </w:tc>
      </w:tr>
      <w:tr>
        <w:tblPrEx>
          <w:shd w:val="clear"/>
          <w:tblCellMar>
            <w:top w:w="0" w:type="dxa"/>
            <w:left w:w="108" w:type="dxa"/>
            <w:bottom w:w="0" w:type="dxa"/>
            <w:right w:w="108" w:type="dxa"/>
          </w:tblCellMar>
        </w:tblPrEx>
        <w:trPr>
          <w:trHeight w:val="30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93" w:type="pct"/>
            <w:vMerge w:val="restart"/>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H5方案策划</w:t>
            </w:r>
          </w:p>
        </w:tc>
        <w:tc>
          <w:tcPr>
            <w:tcW w:w="1975" w:type="pct"/>
            <w:tcBorders>
              <w:top w:val="single" w:color="000000" w:sz="4" w:space="0"/>
              <w:left w:val="single" w:color="auto" w:sz="4" w:space="0"/>
              <w:bottom w:val="single" w:color="000000" w:sz="4" w:space="0"/>
              <w:right w:val="single" w:color="auto"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认识H5、了解H5爆款思路、H5策划思路</w:t>
            </w:r>
          </w:p>
        </w:tc>
      </w:tr>
      <w:tr>
        <w:tblPrEx>
          <w:shd w:val="clear"/>
          <w:tblCellMar>
            <w:top w:w="0" w:type="dxa"/>
            <w:left w:w="108" w:type="dxa"/>
            <w:bottom w:w="0" w:type="dxa"/>
            <w:right w:w="108" w:type="dxa"/>
          </w:tblCellMar>
        </w:tblPrEx>
        <w:trPr>
          <w:trHeight w:val="30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6/29</w:t>
            </w:r>
          </w:p>
        </w:tc>
        <w:tc>
          <w:tcPr>
            <w:tcW w:w="44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周二</w:t>
            </w: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93" w:type="pct"/>
            <w:vMerge w:val="continue"/>
            <w:tcBorders>
              <w:top w:val="single" w:color="000000" w:sz="4" w:space="0"/>
              <w:left w:val="single" w:color="000000" w:sz="4" w:space="0"/>
              <w:bottom w:val="single" w:color="000000" w:sz="4" w:space="0"/>
              <w:right w:val="single" w:color="auto" w:sz="4" w:space="0"/>
            </w:tcBorders>
            <w:shd w:val="clear"/>
            <w:vAlign w:val="center"/>
          </w:tcPr>
          <w:p>
            <w:pPr>
              <w:jc w:val="center"/>
              <w:rPr>
                <w:rFonts w:hint="eastAsia" w:ascii="宋体" w:hAnsi="宋体" w:eastAsia="宋体" w:cs="宋体"/>
                <w:i w:val="0"/>
                <w:iCs w:val="0"/>
                <w:color w:val="000000"/>
                <w:sz w:val="18"/>
                <w:szCs w:val="18"/>
                <w:u w:val="none"/>
              </w:rPr>
            </w:pPr>
          </w:p>
        </w:tc>
        <w:tc>
          <w:tcPr>
            <w:tcW w:w="1975" w:type="pct"/>
            <w:tcBorders>
              <w:top w:val="single" w:color="000000"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从精准扶贫、十四五等思政角度，进行选题，撰写策划方案</w:t>
            </w:r>
          </w:p>
        </w:tc>
      </w:tr>
      <w:tr>
        <w:tblPrEx>
          <w:shd w:val="clear"/>
          <w:tblCellMar>
            <w:top w:w="0" w:type="dxa"/>
            <w:left w:w="108" w:type="dxa"/>
            <w:bottom w:w="0" w:type="dxa"/>
            <w:right w:w="108" w:type="dxa"/>
          </w:tblCellMar>
        </w:tblPrEx>
        <w:trPr>
          <w:trHeight w:val="30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9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975" w:type="pct"/>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确定策划方案 完成主题设计</w:t>
            </w:r>
          </w:p>
        </w:tc>
      </w:tr>
      <w:tr>
        <w:tblPrEx>
          <w:shd w:val="clear"/>
          <w:tblCellMar>
            <w:top w:w="0" w:type="dxa"/>
            <w:left w:w="108" w:type="dxa"/>
            <w:bottom w:w="0" w:type="dxa"/>
            <w:right w:w="108" w:type="dxa"/>
          </w:tblCellMar>
        </w:tblPrEx>
        <w:trPr>
          <w:trHeight w:val="30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6/30</w:t>
            </w:r>
          </w:p>
        </w:tc>
        <w:tc>
          <w:tcPr>
            <w:tcW w:w="44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周三</w:t>
            </w: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9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9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H5风格讲解 （文艺、插画、复古、扁平、现代）</w:t>
            </w:r>
          </w:p>
        </w:tc>
      </w:tr>
      <w:tr>
        <w:tblPrEx>
          <w:shd w:val="clear"/>
          <w:tblCellMar>
            <w:top w:w="0" w:type="dxa"/>
            <w:left w:w="108" w:type="dxa"/>
            <w:bottom w:w="0" w:type="dxa"/>
            <w:right w:w="108" w:type="dxa"/>
          </w:tblCellMar>
        </w:tblPrEx>
        <w:trPr>
          <w:trHeight w:val="30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H5视觉设计1</w:t>
            </w:r>
          </w:p>
        </w:tc>
        <w:tc>
          <w:tcPr>
            <w:tcW w:w="19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确定H5风格，完成主视觉设计</w:t>
            </w:r>
          </w:p>
        </w:tc>
      </w:tr>
      <w:tr>
        <w:tblPrEx>
          <w:shd w:val="clear"/>
          <w:tblCellMar>
            <w:top w:w="0" w:type="dxa"/>
            <w:left w:w="108" w:type="dxa"/>
            <w:bottom w:w="0" w:type="dxa"/>
            <w:right w:w="108" w:type="dxa"/>
          </w:tblCellMar>
        </w:tblPrEx>
        <w:trPr>
          <w:trHeight w:val="30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w:t>
            </w:r>
          </w:p>
        </w:tc>
        <w:tc>
          <w:tcPr>
            <w:tcW w:w="44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周四</w:t>
            </w: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H5视觉设计2</w:t>
            </w:r>
          </w:p>
        </w:tc>
        <w:tc>
          <w:tcPr>
            <w:tcW w:w="19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运用原型工具，完成H5原型初稿</w:t>
            </w:r>
          </w:p>
        </w:tc>
      </w:tr>
      <w:tr>
        <w:tblPrEx>
          <w:shd w:val="clear"/>
          <w:tblCellMar>
            <w:top w:w="0" w:type="dxa"/>
            <w:left w:w="108" w:type="dxa"/>
            <w:bottom w:w="0" w:type="dxa"/>
            <w:right w:w="108" w:type="dxa"/>
          </w:tblCellMar>
        </w:tblPrEx>
        <w:trPr>
          <w:trHeight w:val="30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职业素养</w:t>
            </w:r>
          </w:p>
        </w:tc>
        <w:tc>
          <w:tcPr>
            <w:tcW w:w="19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面试技巧提升</w:t>
            </w:r>
          </w:p>
        </w:tc>
      </w:tr>
      <w:tr>
        <w:tblPrEx>
          <w:shd w:val="clear"/>
          <w:tblCellMar>
            <w:top w:w="0" w:type="dxa"/>
            <w:left w:w="108" w:type="dxa"/>
            <w:bottom w:w="0" w:type="dxa"/>
            <w:right w:w="108" w:type="dxa"/>
          </w:tblCellMar>
        </w:tblPrEx>
        <w:trPr>
          <w:trHeight w:val="30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w:t>
            </w:r>
          </w:p>
        </w:tc>
        <w:tc>
          <w:tcPr>
            <w:tcW w:w="44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周五</w:t>
            </w: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H5视觉设计3</w:t>
            </w:r>
          </w:p>
        </w:tc>
        <w:tc>
          <w:tcPr>
            <w:tcW w:w="19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第一阶段作业点评及修改</w:t>
            </w:r>
          </w:p>
        </w:tc>
      </w:tr>
      <w:tr>
        <w:tblPrEx>
          <w:shd w:val="clear"/>
          <w:tblCellMar>
            <w:top w:w="0" w:type="dxa"/>
            <w:left w:w="108" w:type="dxa"/>
            <w:bottom w:w="0" w:type="dxa"/>
            <w:right w:w="108" w:type="dxa"/>
          </w:tblCellMar>
        </w:tblPrEx>
        <w:trPr>
          <w:trHeight w:val="30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就业指导</w:t>
            </w:r>
          </w:p>
        </w:tc>
        <w:tc>
          <w:tcPr>
            <w:tcW w:w="19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疫情下就业形势分析及就业心态调整</w:t>
            </w:r>
          </w:p>
        </w:tc>
      </w:tr>
      <w:tr>
        <w:tblPrEx>
          <w:shd w:val="clear"/>
          <w:tblCellMar>
            <w:top w:w="0" w:type="dxa"/>
            <w:left w:w="108" w:type="dxa"/>
            <w:bottom w:w="0" w:type="dxa"/>
            <w:right w:w="108" w:type="dxa"/>
          </w:tblCellMar>
        </w:tblPrEx>
        <w:trPr>
          <w:trHeight w:val="300"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第19周</w:t>
            </w:r>
          </w:p>
        </w:tc>
        <w:tc>
          <w:tcPr>
            <w:tcW w:w="40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44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周一</w:t>
            </w: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H5视觉设计4</w:t>
            </w:r>
          </w:p>
        </w:tc>
        <w:tc>
          <w:tcPr>
            <w:tcW w:w="19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了解H5平台、掌握平台工具的使用</w:t>
            </w:r>
          </w:p>
        </w:tc>
      </w:tr>
      <w:tr>
        <w:tblPrEx>
          <w:shd w:val="clear"/>
          <w:tblCellMar>
            <w:top w:w="0" w:type="dxa"/>
            <w:left w:w="108" w:type="dxa"/>
            <w:bottom w:w="0" w:type="dxa"/>
            <w:right w:w="108" w:type="dxa"/>
          </w:tblCellMar>
        </w:tblPrEx>
        <w:trPr>
          <w:trHeight w:val="30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职业素养</w:t>
            </w:r>
          </w:p>
        </w:tc>
        <w:tc>
          <w:tcPr>
            <w:tcW w:w="19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模拟面试</w:t>
            </w:r>
          </w:p>
        </w:tc>
      </w:tr>
      <w:tr>
        <w:tblPrEx>
          <w:shd w:val="clear"/>
          <w:tblCellMar>
            <w:top w:w="0" w:type="dxa"/>
            <w:left w:w="108" w:type="dxa"/>
            <w:bottom w:w="0" w:type="dxa"/>
            <w:right w:w="108" w:type="dxa"/>
          </w:tblCellMar>
        </w:tblPrEx>
        <w:trPr>
          <w:trHeight w:val="30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w:t>
            </w:r>
          </w:p>
        </w:tc>
        <w:tc>
          <w:tcPr>
            <w:tcW w:w="44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周二</w:t>
            </w: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H5制作</w:t>
            </w:r>
          </w:p>
        </w:tc>
        <w:tc>
          <w:tcPr>
            <w:tcW w:w="19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运用H5平台，完成H5基本布局</w:t>
            </w:r>
          </w:p>
        </w:tc>
      </w:tr>
      <w:tr>
        <w:tblPrEx>
          <w:shd w:val="clear"/>
        </w:tblPrEx>
        <w:trPr>
          <w:trHeight w:val="30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就业指导</w:t>
            </w:r>
          </w:p>
        </w:tc>
        <w:tc>
          <w:tcPr>
            <w:tcW w:w="19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就业政策普及及职业选择</w:t>
            </w:r>
          </w:p>
        </w:tc>
      </w:tr>
      <w:tr>
        <w:tblPrEx>
          <w:shd w:val="clear"/>
          <w:tblCellMar>
            <w:top w:w="0" w:type="dxa"/>
            <w:left w:w="108" w:type="dxa"/>
            <w:bottom w:w="0" w:type="dxa"/>
            <w:right w:w="108" w:type="dxa"/>
          </w:tblCellMar>
        </w:tblPrEx>
        <w:trPr>
          <w:trHeight w:val="30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7/7</w:t>
            </w:r>
          </w:p>
        </w:tc>
        <w:tc>
          <w:tcPr>
            <w:tcW w:w="44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周三</w:t>
            </w: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9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H5制作</w:t>
            </w:r>
          </w:p>
        </w:tc>
        <w:tc>
          <w:tcPr>
            <w:tcW w:w="19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完成H5音视频素材制作和剪辑</w:t>
            </w:r>
          </w:p>
        </w:tc>
      </w:tr>
      <w:tr>
        <w:tblPrEx>
          <w:shd w:val="clear"/>
          <w:tblCellMar>
            <w:top w:w="0" w:type="dxa"/>
            <w:left w:w="108" w:type="dxa"/>
            <w:bottom w:w="0" w:type="dxa"/>
            <w:right w:w="108" w:type="dxa"/>
          </w:tblCellMar>
        </w:tblPrEx>
        <w:trPr>
          <w:trHeight w:val="30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9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9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运用H5平台，完成H5动画制作</w:t>
            </w:r>
          </w:p>
        </w:tc>
      </w:tr>
      <w:tr>
        <w:tblPrEx>
          <w:shd w:val="clear"/>
          <w:tblCellMar>
            <w:top w:w="0" w:type="dxa"/>
            <w:left w:w="108" w:type="dxa"/>
            <w:bottom w:w="0" w:type="dxa"/>
            <w:right w:w="108" w:type="dxa"/>
          </w:tblCellMar>
        </w:tblPrEx>
        <w:trPr>
          <w:trHeight w:val="30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7/8</w:t>
            </w:r>
          </w:p>
        </w:tc>
        <w:tc>
          <w:tcPr>
            <w:tcW w:w="44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周四</w:t>
            </w: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9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9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运用H5平台，完成H5功能逻辑</w:t>
            </w:r>
          </w:p>
        </w:tc>
      </w:tr>
      <w:tr>
        <w:tblPrEx>
          <w:shd w:val="clear"/>
          <w:tblCellMar>
            <w:top w:w="0" w:type="dxa"/>
            <w:left w:w="108" w:type="dxa"/>
            <w:bottom w:w="0" w:type="dxa"/>
            <w:right w:w="108" w:type="dxa"/>
          </w:tblCellMar>
        </w:tblPrEx>
        <w:trPr>
          <w:trHeight w:val="30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9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9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运用H5平台，完成H5发布和细节完善</w:t>
            </w:r>
          </w:p>
        </w:tc>
      </w:tr>
      <w:tr>
        <w:tblPrEx>
          <w:shd w:val="clear"/>
          <w:tblCellMar>
            <w:top w:w="0" w:type="dxa"/>
            <w:left w:w="108" w:type="dxa"/>
            <w:bottom w:w="0" w:type="dxa"/>
            <w:right w:w="108" w:type="dxa"/>
          </w:tblCellMar>
        </w:tblPrEx>
        <w:trPr>
          <w:trHeight w:val="30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7/9</w:t>
            </w:r>
          </w:p>
        </w:tc>
        <w:tc>
          <w:tcPr>
            <w:tcW w:w="44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周五</w:t>
            </w: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9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9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作品汇报</w:t>
            </w:r>
          </w:p>
        </w:tc>
      </w:tr>
      <w:tr>
        <w:tblPrEx>
          <w:shd w:val="clear"/>
          <w:tblCellMar>
            <w:top w:w="0" w:type="dxa"/>
            <w:left w:w="108" w:type="dxa"/>
            <w:bottom w:w="0" w:type="dxa"/>
            <w:right w:w="108" w:type="dxa"/>
          </w:tblCellMar>
        </w:tblPrEx>
        <w:trPr>
          <w:trHeight w:val="30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9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13:00返校</w:t>
            </w:r>
          </w:p>
        </w:tc>
      </w:tr>
    </w:tbl>
    <w:p>
      <w:pPr>
        <w:spacing w:line="360" w:lineRule="auto"/>
        <w:rPr>
          <w:rFonts w:ascii="宋体" w:hAnsi="宋体"/>
          <w:bCs/>
          <w:spacing w:val="20"/>
        </w:rPr>
      </w:pPr>
    </w:p>
    <w:p>
      <w:pPr>
        <w:spacing w:line="360" w:lineRule="auto"/>
        <w:rPr>
          <w:rFonts w:ascii="宋体" w:hAnsi="宋体"/>
          <w:bCs/>
          <w:spacing w:val="20"/>
        </w:rPr>
      </w:pPr>
    </w:p>
    <w:p>
      <w:pPr>
        <w:spacing w:line="360" w:lineRule="auto"/>
        <w:rPr>
          <w:rFonts w:ascii="隶书" w:hAnsi="宋体" w:eastAsia="隶书"/>
          <w:b/>
          <w:spacing w:val="20"/>
          <w:sz w:val="36"/>
        </w:rPr>
      </w:pPr>
      <w:r>
        <w:rPr>
          <w:rFonts w:hint="eastAsia" w:ascii="隶书" w:hAnsi="宋体" w:eastAsia="隶书"/>
          <w:b/>
          <w:spacing w:val="20"/>
          <w:sz w:val="36"/>
        </w:rPr>
        <w:t>六、项目实训管理</w:t>
      </w:r>
    </w:p>
    <w:p>
      <w:pPr>
        <w:numPr>
          <w:ilvl w:val="0"/>
          <w:numId w:val="5"/>
        </w:numPr>
        <w:spacing w:line="360" w:lineRule="auto"/>
        <w:rPr>
          <w:rFonts w:ascii="宋体" w:hAnsi="宋体"/>
          <w:bCs/>
          <w:color w:val="auto"/>
          <w:spacing w:val="20"/>
        </w:rPr>
      </w:pPr>
      <w:r>
        <w:rPr>
          <w:rFonts w:hint="eastAsia" w:ascii="宋体" w:hAnsi="宋体"/>
          <w:bCs/>
          <w:color w:val="auto"/>
          <w:spacing w:val="20"/>
        </w:rPr>
        <w:t xml:space="preserve">学员在参加实训期间，应自觉遵守重庆工业职业技术学院与华龙网企业的各项管理规定,具体管理方式、内容请参看附件。 </w:t>
      </w:r>
    </w:p>
    <w:p>
      <w:pPr>
        <w:spacing w:line="360" w:lineRule="auto"/>
        <w:ind w:left="420"/>
        <w:rPr>
          <w:rFonts w:ascii="宋体" w:hAnsi="宋体"/>
          <w:bCs/>
          <w:color w:val="auto"/>
          <w:spacing w:val="20"/>
        </w:rPr>
      </w:pPr>
      <w:r>
        <w:rPr>
          <w:rFonts w:hint="eastAsia" w:ascii="宋体" w:hAnsi="宋体"/>
          <w:bCs/>
          <w:color w:val="auto"/>
          <w:spacing w:val="20"/>
        </w:rPr>
        <w:t>华龙网互联网学院管理制度:</w:t>
      </w:r>
    </w:p>
    <w:p>
      <w:pPr>
        <w:spacing w:line="360" w:lineRule="auto"/>
        <w:ind w:left="420"/>
        <w:rPr>
          <w:rFonts w:ascii="宋体" w:hAnsi="宋体"/>
          <w:bCs/>
          <w:color w:val="FF0000"/>
          <w:spacing w:val="20"/>
        </w:rPr>
      </w:pPr>
      <w:r>
        <w:drawing>
          <wp:inline distT="0" distB="0" distL="114300" distR="114300">
            <wp:extent cx="5396230" cy="1862455"/>
            <wp:effectExtent l="0" t="0" r="1270" b="44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5396230" cy="1862455"/>
                    </a:xfrm>
                    <a:prstGeom prst="rect">
                      <a:avLst/>
                    </a:prstGeom>
                    <a:noFill/>
                    <a:ln>
                      <a:noFill/>
                    </a:ln>
                  </pic:spPr>
                </pic:pic>
              </a:graphicData>
            </a:graphic>
          </wp:inline>
        </w:drawing>
      </w:r>
    </w:p>
    <w:p>
      <w:pPr>
        <w:numPr>
          <w:ilvl w:val="0"/>
          <w:numId w:val="5"/>
        </w:numPr>
        <w:spacing w:line="360" w:lineRule="auto"/>
        <w:rPr>
          <w:rFonts w:ascii="宋体" w:hAnsi="宋体"/>
          <w:bCs/>
          <w:spacing w:val="20"/>
        </w:rPr>
      </w:pPr>
      <w:r>
        <w:rPr>
          <w:rFonts w:hint="eastAsia" w:ascii="宋体" w:hAnsi="宋体"/>
          <w:bCs/>
          <w:spacing w:val="20"/>
        </w:rPr>
        <w:t xml:space="preserve">学员实训期间的日常表现将作为实训成绩评定的依据之一，实训结束后一并报送学院备案。  </w:t>
      </w:r>
    </w:p>
    <w:p>
      <w:pPr>
        <w:numPr>
          <w:ilvl w:val="0"/>
          <w:numId w:val="5"/>
        </w:numPr>
        <w:spacing w:line="360" w:lineRule="auto"/>
        <w:rPr>
          <w:rFonts w:ascii="宋体" w:hAnsi="宋体"/>
          <w:bCs/>
          <w:spacing w:val="20"/>
        </w:rPr>
      </w:pPr>
      <w:r>
        <w:rPr>
          <w:rFonts w:hint="eastAsia" w:ascii="宋体" w:hAnsi="宋体"/>
          <w:bCs/>
          <w:spacing w:val="20"/>
        </w:rPr>
        <w:t xml:space="preserve">实训基地为每位学生提供独立的教学电脑和手写板。  </w:t>
      </w:r>
    </w:p>
    <w:p>
      <w:pPr>
        <w:numPr>
          <w:ilvl w:val="0"/>
          <w:numId w:val="5"/>
        </w:numPr>
        <w:spacing w:line="360" w:lineRule="auto"/>
        <w:rPr>
          <w:rFonts w:ascii="宋体" w:hAnsi="宋体"/>
          <w:bCs/>
          <w:spacing w:val="20"/>
        </w:rPr>
      </w:pPr>
      <w:r>
        <w:rPr>
          <w:rFonts w:hint="eastAsia" w:ascii="宋体" w:hAnsi="宋体"/>
          <w:bCs/>
          <w:spacing w:val="20"/>
        </w:rPr>
        <w:t xml:space="preserve">企业导师提供已完成开发的教学实践项目，和若干模块的详细划分。 </w:t>
      </w:r>
    </w:p>
    <w:p>
      <w:pPr>
        <w:numPr>
          <w:ilvl w:val="0"/>
          <w:numId w:val="5"/>
        </w:numPr>
        <w:spacing w:line="360" w:lineRule="auto"/>
        <w:rPr>
          <w:rFonts w:ascii="宋体" w:hAnsi="宋体"/>
          <w:bCs/>
          <w:spacing w:val="20"/>
        </w:rPr>
      </w:pPr>
      <w:r>
        <w:rPr>
          <w:rFonts w:hint="eastAsia" w:ascii="宋体" w:hAnsi="宋体"/>
          <w:bCs/>
          <w:spacing w:val="20"/>
        </w:rPr>
        <w:t xml:space="preserve">企业提供信息考勤管理模块，加强学员考勤管理。 </w:t>
      </w:r>
    </w:p>
    <w:p>
      <w:pPr>
        <w:numPr>
          <w:ilvl w:val="0"/>
          <w:numId w:val="5"/>
        </w:numPr>
        <w:spacing w:line="360" w:lineRule="auto"/>
        <w:rPr>
          <w:rFonts w:ascii="宋体" w:hAnsi="宋体"/>
          <w:bCs/>
          <w:spacing w:val="20"/>
        </w:rPr>
      </w:pPr>
      <w:r>
        <w:rPr>
          <w:rFonts w:hint="eastAsia" w:ascii="宋体" w:hAnsi="宋体"/>
          <w:bCs/>
          <w:spacing w:val="20"/>
        </w:rPr>
        <w:t>企业导师在使用实训室之前，必须熟悉仪器的使用方法，熟练掌握动画制作软件的操作流程。在该实训室教学时，要遵守设备操作规程，并督促学生遵守本管理规定，同时监督学生使用设备情况。 </w:t>
      </w:r>
    </w:p>
    <w:p>
      <w:pPr>
        <w:numPr>
          <w:ilvl w:val="0"/>
          <w:numId w:val="5"/>
        </w:numPr>
        <w:spacing w:line="360" w:lineRule="auto"/>
        <w:rPr>
          <w:rFonts w:ascii="宋体" w:hAnsi="宋体"/>
          <w:bCs/>
          <w:spacing w:val="20"/>
        </w:rPr>
      </w:pPr>
      <w:r>
        <w:rPr>
          <w:rFonts w:hint="eastAsia" w:ascii="宋体" w:hAnsi="宋体"/>
          <w:bCs/>
          <w:spacing w:val="20"/>
        </w:rPr>
        <w:t>企业导师积极做好实训前的准备工作，认真学习实训管理规定，对学生进行安全教育和仪器使用培训。  </w:t>
      </w:r>
    </w:p>
    <w:p>
      <w:pPr>
        <w:numPr>
          <w:ilvl w:val="0"/>
          <w:numId w:val="5"/>
        </w:numPr>
        <w:spacing w:line="360" w:lineRule="auto"/>
        <w:rPr>
          <w:rFonts w:ascii="宋体" w:hAnsi="宋体"/>
          <w:bCs/>
          <w:spacing w:val="20"/>
        </w:rPr>
      </w:pPr>
      <w:r>
        <w:rPr>
          <w:rFonts w:hint="eastAsia" w:ascii="宋体" w:hAnsi="宋体"/>
          <w:bCs/>
          <w:spacing w:val="20"/>
        </w:rPr>
        <w:t>学生在实训期间违反纪律或犯有其他错误时，企业导师应及时给予批评教育；对情节严重影响极坏者，应及时进行妥善处理直至停止实训。 </w:t>
      </w:r>
    </w:p>
    <w:p>
      <w:pPr>
        <w:numPr>
          <w:ilvl w:val="0"/>
          <w:numId w:val="5"/>
        </w:numPr>
        <w:spacing w:line="360" w:lineRule="auto"/>
        <w:rPr>
          <w:rFonts w:ascii="宋体" w:hAnsi="宋体"/>
          <w:bCs/>
          <w:spacing w:val="20"/>
        </w:rPr>
      </w:pPr>
      <w:r>
        <w:rPr>
          <w:rFonts w:hint="eastAsia" w:ascii="宋体" w:hAnsi="宋体"/>
          <w:bCs/>
          <w:spacing w:val="20"/>
        </w:rPr>
        <w:t>实训完毕后，企业导师按照值日顺序安排学生打扫卫生，整理好各设备和工具，并检查实训室的设备器材是否完好，并将器材放到指定地点收存保管。 </w:t>
      </w:r>
    </w:p>
    <w:p>
      <w:pPr>
        <w:numPr>
          <w:ilvl w:val="0"/>
          <w:numId w:val="5"/>
        </w:numPr>
        <w:spacing w:line="360" w:lineRule="auto"/>
        <w:rPr>
          <w:rFonts w:ascii="宋体" w:hAnsi="宋体"/>
          <w:bCs/>
          <w:spacing w:val="20"/>
        </w:rPr>
      </w:pPr>
      <w:r>
        <w:rPr>
          <w:rFonts w:hint="eastAsia" w:ascii="宋体" w:hAnsi="宋体"/>
          <w:bCs/>
          <w:spacing w:val="20"/>
        </w:rPr>
        <w:t>企业导师须按时填写实训室使用记录。</w:t>
      </w:r>
    </w:p>
    <w:p>
      <w:pPr>
        <w:numPr>
          <w:ilvl w:val="0"/>
          <w:numId w:val="5"/>
        </w:numPr>
        <w:spacing w:line="360" w:lineRule="auto"/>
        <w:rPr>
          <w:rFonts w:ascii="宋体" w:hAnsi="宋体"/>
          <w:bCs/>
          <w:spacing w:val="20"/>
        </w:rPr>
      </w:pPr>
      <w:r>
        <w:rPr>
          <w:rFonts w:hint="eastAsia" w:ascii="宋体" w:hAnsi="宋体"/>
          <w:bCs/>
          <w:spacing w:val="20"/>
        </w:rPr>
        <w:t>学生进入实训室后，要爱护实训室内的所有设备和工具，未经老师允许，不得擅自动用实训室的设备和工具，不应当随意破坏，如有发现破坏者，必须承担一定的赔偿责任。 </w:t>
      </w:r>
    </w:p>
    <w:p>
      <w:pPr>
        <w:numPr>
          <w:ilvl w:val="0"/>
          <w:numId w:val="5"/>
        </w:numPr>
        <w:spacing w:line="360" w:lineRule="auto"/>
        <w:rPr>
          <w:rFonts w:ascii="宋体" w:hAnsi="宋体"/>
          <w:bCs/>
          <w:spacing w:val="20"/>
        </w:rPr>
      </w:pPr>
      <w:r>
        <w:rPr>
          <w:rFonts w:hint="eastAsia" w:ascii="宋体" w:hAnsi="宋体"/>
          <w:bCs/>
          <w:spacing w:val="20"/>
        </w:rPr>
        <w:t>实训室内严禁携带食物、饮料进入，严禁随意在机房内吐痰、吸烟，自觉保持环境的清洁卫生。</w:t>
      </w:r>
    </w:p>
    <w:p>
      <w:pPr>
        <w:numPr>
          <w:ilvl w:val="0"/>
          <w:numId w:val="5"/>
        </w:numPr>
        <w:spacing w:line="360" w:lineRule="auto"/>
        <w:rPr>
          <w:rFonts w:ascii="宋体" w:hAnsi="宋体"/>
          <w:bCs/>
          <w:spacing w:val="20"/>
        </w:rPr>
      </w:pPr>
      <w:r>
        <w:rPr>
          <w:rFonts w:hint="eastAsia" w:ascii="宋体" w:hAnsi="宋体"/>
          <w:bCs/>
          <w:spacing w:val="20"/>
        </w:rPr>
        <w:t>凡出现器材损坏或丢失等情况，及时上报给指导教师，,并办理核实登记。                       </w:t>
      </w:r>
    </w:p>
    <w:p>
      <w:pPr>
        <w:numPr>
          <w:ilvl w:val="0"/>
          <w:numId w:val="5"/>
        </w:numPr>
        <w:spacing w:line="360" w:lineRule="auto"/>
        <w:rPr>
          <w:rFonts w:ascii="宋体" w:hAnsi="宋体"/>
          <w:bCs/>
          <w:spacing w:val="20"/>
        </w:rPr>
      </w:pPr>
      <w:r>
        <w:rPr>
          <w:rFonts w:hint="eastAsia" w:ascii="宋体" w:hAnsi="宋体"/>
          <w:bCs/>
          <w:spacing w:val="20"/>
        </w:rPr>
        <w:t>在实训过程中，不准有随意走动、大声喧哗等违反课堂纪律的行为。 </w:t>
      </w:r>
    </w:p>
    <w:p>
      <w:pPr>
        <w:numPr>
          <w:ilvl w:val="0"/>
          <w:numId w:val="5"/>
        </w:numPr>
        <w:spacing w:line="360" w:lineRule="auto"/>
        <w:rPr>
          <w:rFonts w:ascii="宋体" w:hAnsi="宋体"/>
          <w:bCs/>
          <w:spacing w:val="20"/>
        </w:rPr>
      </w:pPr>
      <w:r>
        <w:rPr>
          <w:rFonts w:hint="eastAsia" w:ascii="宋体" w:hAnsi="宋体"/>
          <w:bCs/>
          <w:spacing w:val="20"/>
        </w:rPr>
        <w:t>任何设备的使用都必须遵守操作规范轻拿轻放，如属于人为的损坏，一切后果由当事人负责。 </w:t>
      </w:r>
    </w:p>
    <w:p>
      <w:pPr>
        <w:numPr>
          <w:ilvl w:val="0"/>
          <w:numId w:val="5"/>
        </w:numPr>
        <w:spacing w:line="360" w:lineRule="auto"/>
        <w:rPr>
          <w:rFonts w:ascii="宋体" w:hAnsi="宋体"/>
          <w:bCs/>
          <w:spacing w:val="20"/>
        </w:rPr>
      </w:pPr>
      <w:r>
        <w:rPr>
          <w:rFonts w:hint="eastAsia" w:ascii="宋体" w:hAnsi="宋体"/>
          <w:bCs/>
          <w:spacing w:val="20"/>
        </w:rPr>
        <w:t>实训课程结束后，必须将借用的所有器材归还，经指导老师验收后方可离开。</w:t>
      </w:r>
    </w:p>
    <w:p>
      <w:pPr>
        <w:spacing w:line="360" w:lineRule="auto"/>
        <w:rPr>
          <w:rFonts w:ascii="隶书" w:hAnsi="宋体" w:eastAsia="隶书"/>
          <w:b/>
          <w:spacing w:val="20"/>
          <w:sz w:val="36"/>
        </w:rPr>
      </w:pPr>
      <w:r>
        <w:rPr>
          <w:rFonts w:hint="eastAsia" w:ascii="隶书" w:hAnsi="宋体" w:eastAsia="隶书"/>
          <w:b/>
          <w:spacing w:val="20"/>
          <w:sz w:val="36"/>
        </w:rPr>
        <w:t>七、项目实训考核</w:t>
      </w:r>
    </w:p>
    <w:p>
      <w:pPr>
        <w:spacing w:line="360" w:lineRule="auto"/>
        <w:rPr>
          <w:rFonts w:asciiTheme="minorEastAsia" w:hAnsiTheme="minorEastAsia" w:eastAsiaTheme="minorEastAsia"/>
          <w:spacing w:val="20"/>
          <w:szCs w:val="21"/>
        </w:rPr>
      </w:pPr>
      <w:r>
        <w:rPr>
          <w:rFonts w:hint="eastAsia" w:ascii="隶书" w:hAnsi="宋体" w:eastAsia="隶书"/>
          <w:b/>
          <w:spacing w:val="20"/>
          <w:sz w:val="36"/>
        </w:rPr>
        <w:t xml:space="preserve">  </w:t>
      </w:r>
      <w:r>
        <w:rPr>
          <w:rFonts w:hint="eastAsia" w:asciiTheme="minorEastAsia" w:hAnsiTheme="minorEastAsia" w:eastAsiaTheme="minorEastAsia"/>
          <w:spacing w:val="20"/>
          <w:szCs w:val="21"/>
        </w:rPr>
        <w:t>项目的学生成绩（或学分）纳入重庆工业职业技术学院学生实习实训成绩（或学分）统一考核评价。</w:t>
      </w:r>
    </w:p>
    <w:tbl>
      <w:tblPr>
        <w:tblStyle w:val="11"/>
        <w:tblW w:w="8940" w:type="dxa"/>
        <w:tblInd w:w="0" w:type="dxa"/>
        <w:tblLayout w:type="fixed"/>
        <w:tblCellMar>
          <w:top w:w="15" w:type="dxa"/>
          <w:left w:w="15" w:type="dxa"/>
          <w:bottom w:w="15" w:type="dxa"/>
          <w:right w:w="15" w:type="dxa"/>
        </w:tblCellMar>
      </w:tblPr>
      <w:tblGrid>
        <w:gridCol w:w="465"/>
        <w:gridCol w:w="857"/>
        <w:gridCol w:w="941"/>
        <w:gridCol w:w="1061"/>
        <w:gridCol w:w="1277"/>
        <w:gridCol w:w="1406"/>
        <w:gridCol w:w="1253"/>
        <w:gridCol w:w="989"/>
        <w:gridCol w:w="691"/>
      </w:tblGrid>
      <w:tr>
        <w:tblPrEx>
          <w:tblCellMar>
            <w:top w:w="15" w:type="dxa"/>
            <w:left w:w="15" w:type="dxa"/>
            <w:bottom w:w="15" w:type="dxa"/>
            <w:right w:w="15" w:type="dxa"/>
          </w:tblCellMar>
        </w:tblPrEx>
        <w:trPr>
          <w:trHeight w:val="717" w:hRule="atLeast"/>
        </w:trPr>
        <w:tc>
          <w:tcPr>
            <w:tcW w:w="8940" w:type="dxa"/>
            <w:gridSpan w:val="9"/>
            <w:shd w:val="clear" w:color="auto" w:fill="auto"/>
            <w:vAlign w:val="center"/>
          </w:tcPr>
          <w:p>
            <w:pPr>
              <w:widowControl/>
              <w:jc w:val="center"/>
              <w:textAlignment w:val="center"/>
              <w:rPr>
                <w:rFonts w:ascii="黑体" w:hAnsi="宋体" w:eastAsia="黑体" w:cs="黑体"/>
                <w:color w:val="000000"/>
                <w:sz w:val="44"/>
                <w:szCs w:val="44"/>
              </w:rPr>
            </w:pPr>
            <w:r>
              <w:rPr>
                <w:rFonts w:hint="eastAsia" w:ascii="宋体" w:hAnsi="宋体" w:cs="宋体"/>
                <w:b/>
                <w:bCs/>
                <w:color w:val="000000"/>
                <w:kern w:val="0"/>
                <w:sz w:val="28"/>
                <w:szCs w:val="28"/>
                <w:lang w:bidi="ar"/>
              </w:rPr>
              <w:t>附表1：项目实训成绩记载表</w:t>
            </w:r>
          </w:p>
        </w:tc>
      </w:tr>
      <w:tr>
        <w:tblPrEx>
          <w:tblCellMar>
            <w:top w:w="15" w:type="dxa"/>
            <w:left w:w="15" w:type="dxa"/>
            <w:bottom w:w="15" w:type="dxa"/>
            <w:right w:w="15" w:type="dxa"/>
          </w:tblCellMar>
        </w:tblPrEx>
        <w:trPr>
          <w:trHeight w:val="690" w:hRule="atLeast"/>
        </w:trPr>
        <w:tc>
          <w:tcPr>
            <w:tcW w:w="8940" w:type="dxa"/>
            <w:gridSpan w:val="9"/>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b/>
                <w:bCs/>
                <w:color w:val="000000"/>
                <w:kern w:val="0"/>
                <w:sz w:val="18"/>
                <w:szCs w:val="18"/>
                <w:lang w:bidi="ar"/>
              </w:rPr>
              <w:t>学校：             学期：             课程名称：         专业：          任课教师：</w:t>
            </w:r>
          </w:p>
        </w:tc>
      </w:tr>
      <w:tr>
        <w:tblPrEx>
          <w:tblCellMar>
            <w:top w:w="15" w:type="dxa"/>
            <w:left w:w="15" w:type="dxa"/>
            <w:bottom w:w="15" w:type="dxa"/>
            <w:right w:w="15" w:type="dxa"/>
          </w:tblCellMar>
        </w:tblPrEx>
        <w:trPr>
          <w:trHeight w:val="701" w:hRule="atLeast"/>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学号</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姓名</w:t>
            </w: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成绩考核项</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实训总成绩</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班级</w:t>
            </w:r>
          </w:p>
        </w:tc>
      </w:tr>
      <w:tr>
        <w:tblPrEx>
          <w:tblCellMar>
            <w:top w:w="15" w:type="dxa"/>
            <w:left w:w="15" w:type="dxa"/>
            <w:bottom w:w="15" w:type="dxa"/>
            <w:right w:w="15" w:type="dxa"/>
          </w:tblCellMar>
        </w:tblPrEx>
        <w:trPr>
          <w:trHeight w:val="899"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考勤（10%）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课堂综合表现（20%）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平时作业成绩（20%）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项目汇报成绩（50%）</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471"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15" w:type="dxa"/>
            <w:left w:w="15" w:type="dxa"/>
            <w:bottom w:w="15" w:type="dxa"/>
            <w:right w:w="15" w:type="dxa"/>
          </w:tblCellMar>
        </w:tblPrEx>
        <w:trPr>
          <w:trHeight w:val="471"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15" w:type="dxa"/>
            <w:left w:w="15" w:type="dxa"/>
            <w:bottom w:w="15" w:type="dxa"/>
            <w:right w:w="15" w:type="dxa"/>
          </w:tblCellMar>
        </w:tblPrEx>
        <w:trPr>
          <w:trHeight w:val="482"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bl>
    <w:p>
      <w:pPr>
        <w:spacing w:line="360" w:lineRule="auto"/>
        <w:rPr>
          <w:rFonts w:asciiTheme="minorEastAsia" w:hAnsiTheme="minorEastAsia" w:eastAsiaTheme="minorEastAsia"/>
          <w:spacing w:val="20"/>
          <w:szCs w:val="21"/>
        </w:rPr>
      </w:pPr>
    </w:p>
    <w:p>
      <w:pPr>
        <w:spacing w:line="360" w:lineRule="auto"/>
        <w:jc w:val="right"/>
        <w:rPr>
          <w:rFonts w:ascii="微软雅黑" w:hAnsi="微软雅黑" w:eastAsia="微软雅黑"/>
          <w:spacing w:val="20"/>
          <w:sz w:val="28"/>
          <w:szCs w:val="28"/>
        </w:rPr>
      </w:pPr>
      <w:bookmarkStart w:id="0" w:name="_GoBack"/>
      <w:bookmarkEnd w:id="0"/>
      <w:r>
        <w:rPr>
          <w:rFonts w:hint="eastAsia" w:ascii="隶书" w:hAnsi="宋体" w:eastAsia="隶书"/>
          <w:b/>
          <w:spacing w:val="20"/>
          <w:sz w:val="36"/>
        </w:rPr>
        <w:t xml:space="preserve">                      </w:t>
      </w:r>
    </w:p>
    <w:sectPr>
      <w:headerReference r:id="rId3" w:type="default"/>
      <w:footerReference r:id="rId4" w:type="default"/>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Cs w:val="21"/>
      </w:rPr>
    </w:pPr>
    <w:r>
      <w:rPr>
        <w:szCs w:val="21"/>
      </w:rPr>
      <mc:AlternateContent>
        <mc:Choice Requires="wps">
          <w:drawing>
            <wp:anchor distT="0" distB="0" distL="114300" distR="114300" simplePos="0" relativeHeight="251660288" behindDoc="0" locked="0" layoutInCell="1" allowOverlap="1">
              <wp:simplePos x="0" y="0"/>
              <wp:positionH relativeFrom="column">
                <wp:posOffset>3429000</wp:posOffset>
              </wp:positionH>
              <wp:positionV relativeFrom="paragraph">
                <wp:posOffset>99695</wp:posOffset>
              </wp:positionV>
              <wp:extent cx="1943100" cy="0"/>
              <wp:effectExtent l="0" t="0" r="0" b="0"/>
              <wp:wrapNone/>
              <wp:docPr id="3" name="直线 1"/>
              <wp:cNvGraphicFramePr/>
              <a:graphic xmlns:a="http://schemas.openxmlformats.org/drawingml/2006/main">
                <a:graphicData uri="http://schemas.microsoft.com/office/word/2010/wordprocessingShape">
                  <wps:wsp>
                    <wps:cNvCnPr/>
                    <wps:spPr>
                      <a:xfrm>
                        <a:off x="0" y="0"/>
                        <a:ext cx="1943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 o:spid="_x0000_s1026" o:spt="20" style="position:absolute;left:0pt;margin-left:270pt;margin-top:7.85pt;height:0pt;width:153pt;z-index:251660288;mso-width-relative:page;mso-height-relative:page;" filled="f" stroked="t" coordsize="21600,21600" o:gfxdata="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evF0tYAAAAJ&#10;AQAADwAAAAAAAAABACAAAAAiAAAAZHJzL2Rvd25yZXYueG1sUEsBAhQAFAAAAAgAh07iQNurhEfl&#10;AQAA3QMAAA4AAAAAAAAAAQAgAAAAJQEAAGRycy9lMm9Eb2MueG1sUEsFBgAAAAAGAAYAWQEAAHwF&#10;A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99695</wp:posOffset>
              </wp:positionV>
              <wp:extent cx="1943100" cy="0"/>
              <wp:effectExtent l="0" t="0" r="0" b="0"/>
              <wp:wrapNone/>
              <wp:docPr id="2" name="直线 2"/>
              <wp:cNvGraphicFramePr/>
              <a:graphic xmlns:a="http://schemas.openxmlformats.org/drawingml/2006/main">
                <a:graphicData uri="http://schemas.microsoft.com/office/word/2010/wordprocessingShape">
                  <wps:wsp>
                    <wps:cNvCnPr/>
                    <wps:spPr>
                      <a:xfrm>
                        <a:off x="0" y="0"/>
                        <a:ext cx="1943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0pt;margin-top:7.85pt;height:0pt;width:153pt;z-index:251659264;mso-width-relative:page;mso-height-relative:page;" filled="f" stroked="t" coordsize="21600,21600" o:gfxdata="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Ssuu0wAAAAYBAAAP&#10;AAAAAAAAAAEAIAAAACIAAABkcnMvZG93bnJldi54bWxQSwECFAAUAAAACACHTuJAW2v20uQBAADd&#10;AwAADgAAAAAAAAABACAAAAAiAQAAZHJzL2Uyb0RvYy54bWxQSwUGAAAAAAYABgBZAQAAeAUAAAAA&#10;">
              <v:fill on="f" focussize="0,0"/>
              <v:stroke color="#000000" joinstyle="round"/>
              <v:imagedata o:title=""/>
              <o:lock v:ext="edit" aspectratio="f"/>
            </v:line>
          </w:pict>
        </mc:Fallback>
      </mc:AlternateContent>
    </w:r>
    <w:r>
      <w:rPr>
        <w:rFonts w:hint="eastAsia"/>
        <w:szCs w:val="21"/>
      </w:rPr>
      <w:t>实践教学管理标准体系文件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rPr>
      <w:t xml:space="preserve">     </w:t>
    </w:r>
    <w:r>
      <w:tab/>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5EB6D"/>
    <w:multiLevelType w:val="singleLevel"/>
    <w:tmpl w:val="93D5EB6D"/>
    <w:lvl w:ilvl="0" w:tentative="0">
      <w:start w:val="1"/>
      <w:numFmt w:val="chineseCounting"/>
      <w:suff w:val="nothing"/>
      <w:lvlText w:val="（%1）"/>
      <w:lvlJc w:val="left"/>
      <w:pPr>
        <w:ind w:left="0" w:firstLine="420"/>
      </w:pPr>
      <w:rPr>
        <w:rFonts w:hint="eastAsia"/>
      </w:rPr>
    </w:lvl>
  </w:abstractNum>
  <w:abstractNum w:abstractNumId="1">
    <w:nsid w:val="CA840E99"/>
    <w:multiLevelType w:val="singleLevel"/>
    <w:tmpl w:val="CA840E99"/>
    <w:lvl w:ilvl="0" w:tentative="0">
      <w:start w:val="1"/>
      <w:numFmt w:val="chineseCounting"/>
      <w:suff w:val="nothing"/>
      <w:lvlText w:val="（%1）"/>
      <w:lvlJc w:val="left"/>
      <w:pPr>
        <w:ind w:left="0" w:firstLine="420"/>
      </w:pPr>
      <w:rPr>
        <w:rFonts w:hint="eastAsia"/>
      </w:rPr>
    </w:lvl>
  </w:abstractNum>
  <w:abstractNum w:abstractNumId="2">
    <w:nsid w:val="03725B84"/>
    <w:multiLevelType w:val="multilevel"/>
    <w:tmpl w:val="03725B84"/>
    <w:lvl w:ilvl="0" w:tentative="0">
      <w:start w:val="3"/>
      <w:numFmt w:val="japaneseCounting"/>
      <w:lvlText w:val="%1、"/>
      <w:lvlJc w:val="left"/>
      <w:pPr>
        <w:ind w:left="810" w:hanging="810"/>
      </w:pPr>
      <w:rPr>
        <w:rFonts w:hint="default" w:ascii="隶书" w:eastAsia="隶书"/>
        <w:b/>
        <w:sz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B8B844E"/>
    <w:multiLevelType w:val="singleLevel"/>
    <w:tmpl w:val="2B8B844E"/>
    <w:lvl w:ilvl="0" w:tentative="0">
      <w:start w:val="1"/>
      <w:numFmt w:val="decimal"/>
      <w:lvlText w:val="%1."/>
      <w:lvlJc w:val="left"/>
      <w:pPr>
        <w:ind w:left="425" w:hanging="425"/>
      </w:pPr>
      <w:rPr>
        <w:rFonts w:hint="default"/>
      </w:rPr>
    </w:lvl>
  </w:abstractNum>
  <w:abstractNum w:abstractNumId="4">
    <w:nsid w:val="37592106"/>
    <w:multiLevelType w:val="multilevel"/>
    <w:tmpl w:val="37592106"/>
    <w:lvl w:ilvl="0" w:tentative="0">
      <w:start w:val="1"/>
      <w:numFmt w:val="chineseCountingThousand"/>
      <w:lvlText w:val="%1"/>
      <w:lvlJc w:val="left"/>
      <w:pPr>
        <w:tabs>
          <w:tab w:val="left" w:pos="425"/>
        </w:tabs>
        <w:ind w:left="425" w:hanging="425"/>
      </w:pPr>
      <w:rPr>
        <w:rFonts w:hint="eastAsia"/>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41F"/>
    <w:rsid w:val="00013050"/>
    <w:rsid w:val="000226D2"/>
    <w:rsid w:val="00041293"/>
    <w:rsid w:val="00042832"/>
    <w:rsid w:val="00043BD2"/>
    <w:rsid w:val="00083B4B"/>
    <w:rsid w:val="0009301F"/>
    <w:rsid w:val="00093451"/>
    <w:rsid w:val="000A375A"/>
    <w:rsid w:val="000D7FF7"/>
    <w:rsid w:val="000E0531"/>
    <w:rsid w:val="000E72E7"/>
    <w:rsid w:val="00124870"/>
    <w:rsid w:val="00127BAD"/>
    <w:rsid w:val="00131916"/>
    <w:rsid w:val="00132059"/>
    <w:rsid w:val="00132209"/>
    <w:rsid w:val="00133607"/>
    <w:rsid w:val="00171017"/>
    <w:rsid w:val="00172A27"/>
    <w:rsid w:val="001E6188"/>
    <w:rsid w:val="00206963"/>
    <w:rsid w:val="00227D38"/>
    <w:rsid w:val="00241A38"/>
    <w:rsid w:val="0026576A"/>
    <w:rsid w:val="00271117"/>
    <w:rsid w:val="00283FD5"/>
    <w:rsid w:val="00294ACA"/>
    <w:rsid w:val="002A5751"/>
    <w:rsid w:val="002B2B43"/>
    <w:rsid w:val="002B6A6F"/>
    <w:rsid w:val="0031637F"/>
    <w:rsid w:val="00324480"/>
    <w:rsid w:val="00334061"/>
    <w:rsid w:val="00340596"/>
    <w:rsid w:val="00344C2D"/>
    <w:rsid w:val="00355375"/>
    <w:rsid w:val="00356703"/>
    <w:rsid w:val="00357C03"/>
    <w:rsid w:val="003614E9"/>
    <w:rsid w:val="003A171A"/>
    <w:rsid w:val="003C18CE"/>
    <w:rsid w:val="003C6D4D"/>
    <w:rsid w:val="003D0984"/>
    <w:rsid w:val="0042231A"/>
    <w:rsid w:val="00430AD2"/>
    <w:rsid w:val="004528DE"/>
    <w:rsid w:val="00457ACB"/>
    <w:rsid w:val="004922E2"/>
    <w:rsid w:val="0049656C"/>
    <w:rsid w:val="004B0EFC"/>
    <w:rsid w:val="004C1816"/>
    <w:rsid w:val="004C5EC7"/>
    <w:rsid w:val="004F37FD"/>
    <w:rsid w:val="00502EB7"/>
    <w:rsid w:val="005250A5"/>
    <w:rsid w:val="00540729"/>
    <w:rsid w:val="00555483"/>
    <w:rsid w:val="00575B23"/>
    <w:rsid w:val="005774C1"/>
    <w:rsid w:val="005848C1"/>
    <w:rsid w:val="00586E2B"/>
    <w:rsid w:val="005A1BE0"/>
    <w:rsid w:val="005A1C39"/>
    <w:rsid w:val="005B074D"/>
    <w:rsid w:val="005E69A5"/>
    <w:rsid w:val="005E6B40"/>
    <w:rsid w:val="005F7B08"/>
    <w:rsid w:val="00611C68"/>
    <w:rsid w:val="00641B63"/>
    <w:rsid w:val="006823E2"/>
    <w:rsid w:val="006900A2"/>
    <w:rsid w:val="006B0FF4"/>
    <w:rsid w:val="006B15D1"/>
    <w:rsid w:val="006B359F"/>
    <w:rsid w:val="006C55C1"/>
    <w:rsid w:val="00703234"/>
    <w:rsid w:val="00703945"/>
    <w:rsid w:val="007153E7"/>
    <w:rsid w:val="00723260"/>
    <w:rsid w:val="007260AB"/>
    <w:rsid w:val="00734712"/>
    <w:rsid w:val="0075791E"/>
    <w:rsid w:val="0077423F"/>
    <w:rsid w:val="0078218F"/>
    <w:rsid w:val="00782964"/>
    <w:rsid w:val="00783255"/>
    <w:rsid w:val="00786376"/>
    <w:rsid w:val="007868BC"/>
    <w:rsid w:val="007A65D6"/>
    <w:rsid w:val="007A75CE"/>
    <w:rsid w:val="007D2044"/>
    <w:rsid w:val="008238B0"/>
    <w:rsid w:val="00836B8A"/>
    <w:rsid w:val="00847865"/>
    <w:rsid w:val="00855AAB"/>
    <w:rsid w:val="0088358D"/>
    <w:rsid w:val="00887CBF"/>
    <w:rsid w:val="00891418"/>
    <w:rsid w:val="008944F7"/>
    <w:rsid w:val="008A17C0"/>
    <w:rsid w:val="008A2CDD"/>
    <w:rsid w:val="008C2600"/>
    <w:rsid w:val="008D72CD"/>
    <w:rsid w:val="008F2A20"/>
    <w:rsid w:val="008F51BA"/>
    <w:rsid w:val="009136C5"/>
    <w:rsid w:val="00913F80"/>
    <w:rsid w:val="009179B8"/>
    <w:rsid w:val="00922A98"/>
    <w:rsid w:val="00923D79"/>
    <w:rsid w:val="009407DD"/>
    <w:rsid w:val="009455B5"/>
    <w:rsid w:val="00945690"/>
    <w:rsid w:val="00951F58"/>
    <w:rsid w:val="00957831"/>
    <w:rsid w:val="00965107"/>
    <w:rsid w:val="00966D07"/>
    <w:rsid w:val="00971617"/>
    <w:rsid w:val="009B0956"/>
    <w:rsid w:val="009E472B"/>
    <w:rsid w:val="009E61A4"/>
    <w:rsid w:val="009E654A"/>
    <w:rsid w:val="00A26664"/>
    <w:rsid w:val="00A328C5"/>
    <w:rsid w:val="00A34DD5"/>
    <w:rsid w:val="00A34ECF"/>
    <w:rsid w:val="00A40EB3"/>
    <w:rsid w:val="00A44705"/>
    <w:rsid w:val="00A55587"/>
    <w:rsid w:val="00A631AC"/>
    <w:rsid w:val="00A77840"/>
    <w:rsid w:val="00A92DC7"/>
    <w:rsid w:val="00AB35CA"/>
    <w:rsid w:val="00AB6054"/>
    <w:rsid w:val="00AC7C90"/>
    <w:rsid w:val="00B20787"/>
    <w:rsid w:val="00B31DAC"/>
    <w:rsid w:val="00B31DD3"/>
    <w:rsid w:val="00B504FE"/>
    <w:rsid w:val="00B63BC9"/>
    <w:rsid w:val="00B65193"/>
    <w:rsid w:val="00B71113"/>
    <w:rsid w:val="00B951E8"/>
    <w:rsid w:val="00B977E7"/>
    <w:rsid w:val="00BD302D"/>
    <w:rsid w:val="00BD3C44"/>
    <w:rsid w:val="00BE0855"/>
    <w:rsid w:val="00C11201"/>
    <w:rsid w:val="00C26F71"/>
    <w:rsid w:val="00C4141B"/>
    <w:rsid w:val="00C44C0E"/>
    <w:rsid w:val="00C664D7"/>
    <w:rsid w:val="00C77E2A"/>
    <w:rsid w:val="00CC03FA"/>
    <w:rsid w:val="00CC610F"/>
    <w:rsid w:val="00CE1A25"/>
    <w:rsid w:val="00CF06E2"/>
    <w:rsid w:val="00D372E9"/>
    <w:rsid w:val="00D47576"/>
    <w:rsid w:val="00D831B8"/>
    <w:rsid w:val="00D976C4"/>
    <w:rsid w:val="00DE2DAA"/>
    <w:rsid w:val="00E03ED5"/>
    <w:rsid w:val="00E26940"/>
    <w:rsid w:val="00E35D8C"/>
    <w:rsid w:val="00E36E0D"/>
    <w:rsid w:val="00E42449"/>
    <w:rsid w:val="00E46E37"/>
    <w:rsid w:val="00E47BA9"/>
    <w:rsid w:val="00E51578"/>
    <w:rsid w:val="00E75A2F"/>
    <w:rsid w:val="00E804B2"/>
    <w:rsid w:val="00E8765D"/>
    <w:rsid w:val="00EA36DF"/>
    <w:rsid w:val="00EA7EAE"/>
    <w:rsid w:val="00EB3A81"/>
    <w:rsid w:val="00EB50B8"/>
    <w:rsid w:val="00ED28E9"/>
    <w:rsid w:val="00ED6E0D"/>
    <w:rsid w:val="00F230BE"/>
    <w:rsid w:val="00F36A65"/>
    <w:rsid w:val="00F53BE3"/>
    <w:rsid w:val="00F73810"/>
    <w:rsid w:val="00FA6326"/>
    <w:rsid w:val="00FA7324"/>
    <w:rsid w:val="00FB0124"/>
    <w:rsid w:val="00FC13F4"/>
    <w:rsid w:val="00FC7002"/>
    <w:rsid w:val="00FD356E"/>
    <w:rsid w:val="00FF5B89"/>
    <w:rsid w:val="00FF6196"/>
    <w:rsid w:val="029A7EA5"/>
    <w:rsid w:val="031C0DE2"/>
    <w:rsid w:val="034C6C25"/>
    <w:rsid w:val="04F72040"/>
    <w:rsid w:val="051971DC"/>
    <w:rsid w:val="05547782"/>
    <w:rsid w:val="06FF6C4A"/>
    <w:rsid w:val="08BA58E9"/>
    <w:rsid w:val="0A807F4A"/>
    <w:rsid w:val="0B9114CC"/>
    <w:rsid w:val="0CB0212D"/>
    <w:rsid w:val="0D032853"/>
    <w:rsid w:val="0D7C4FAB"/>
    <w:rsid w:val="0DAE3176"/>
    <w:rsid w:val="0DB85CD3"/>
    <w:rsid w:val="0DEA235A"/>
    <w:rsid w:val="0E0C555E"/>
    <w:rsid w:val="0F001ABD"/>
    <w:rsid w:val="0F2C08AC"/>
    <w:rsid w:val="0F805879"/>
    <w:rsid w:val="0F940421"/>
    <w:rsid w:val="0FAA2BF2"/>
    <w:rsid w:val="10FB4B95"/>
    <w:rsid w:val="114B2F86"/>
    <w:rsid w:val="115F554A"/>
    <w:rsid w:val="11F8683D"/>
    <w:rsid w:val="12F97FAA"/>
    <w:rsid w:val="1354450A"/>
    <w:rsid w:val="1419498D"/>
    <w:rsid w:val="16070A12"/>
    <w:rsid w:val="162F410C"/>
    <w:rsid w:val="18AD5F04"/>
    <w:rsid w:val="1A52702D"/>
    <w:rsid w:val="1B0C1312"/>
    <w:rsid w:val="1B8F136F"/>
    <w:rsid w:val="1BC7388F"/>
    <w:rsid w:val="1CF0507F"/>
    <w:rsid w:val="1EF07D07"/>
    <w:rsid w:val="1FD03817"/>
    <w:rsid w:val="200B247A"/>
    <w:rsid w:val="20482001"/>
    <w:rsid w:val="209908C1"/>
    <w:rsid w:val="21DC52FA"/>
    <w:rsid w:val="22590F5F"/>
    <w:rsid w:val="236B4331"/>
    <w:rsid w:val="24CD41D6"/>
    <w:rsid w:val="253765A3"/>
    <w:rsid w:val="25AE77CD"/>
    <w:rsid w:val="267B6DDC"/>
    <w:rsid w:val="27052305"/>
    <w:rsid w:val="283A4253"/>
    <w:rsid w:val="296B11EB"/>
    <w:rsid w:val="2A277138"/>
    <w:rsid w:val="2C254CBF"/>
    <w:rsid w:val="2F02435F"/>
    <w:rsid w:val="32B8425E"/>
    <w:rsid w:val="32FB44A2"/>
    <w:rsid w:val="334E234E"/>
    <w:rsid w:val="34170111"/>
    <w:rsid w:val="352434AA"/>
    <w:rsid w:val="35B92368"/>
    <w:rsid w:val="35F11FA2"/>
    <w:rsid w:val="36F505FA"/>
    <w:rsid w:val="39336687"/>
    <w:rsid w:val="39B067CB"/>
    <w:rsid w:val="39EC0285"/>
    <w:rsid w:val="3A543F69"/>
    <w:rsid w:val="3AB92E09"/>
    <w:rsid w:val="3BF04237"/>
    <w:rsid w:val="3C333553"/>
    <w:rsid w:val="3D0B22B3"/>
    <w:rsid w:val="3D0E2C1C"/>
    <w:rsid w:val="3EA72E10"/>
    <w:rsid w:val="40231B3F"/>
    <w:rsid w:val="408A0227"/>
    <w:rsid w:val="40BC01A5"/>
    <w:rsid w:val="40BF588C"/>
    <w:rsid w:val="4123772F"/>
    <w:rsid w:val="41A51479"/>
    <w:rsid w:val="423D7804"/>
    <w:rsid w:val="437C1626"/>
    <w:rsid w:val="44046692"/>
    <w:rsid w:val="441B66C3"/>
    <w:rsid w:val="44686F22"/>
    <w:rsid w:val="44AC0DB6"/>
    <w:rsid w:val="468C64B4"/>
    <w:rsid w:val="46925DF5"/>
    <w:rsid w:val="46E62FB0"/>
    <w:rsid w:val="471126A6"/>
    <w:rsid w:val="478F3D56"/>
    <w:rsid w:val="47F37A87"/>
    <w:rsid w:val="494B5C7C"/>
    <w:rsid w:val="4AC166D2"/>
    <w:rsid w:val="4BC271AF"/>
    <w:rsid w:val="4C7F59F3"/>
    <w:rsid w:val="4D5927A8"/>
    <w:rsid w:val="4EFD26DB"/>
    <w:rsid w:val="4F5C6161"/>
    <w:rsid w:val="5001480A"/>
    <w:rsid w:val="50281512"/>
    <w:rsid w:val="50807403"/>
    <w:rsid w:val="50A3515B"/>
    <w:rsid w:val="51712A0B"/>
    <w:rsid w:val="53C65D41"/>
    <w:rsid w:val="53CB47B5"/>
    <w:rsid w:val="54533182"/>
    <w:rsid w:val="546845EF"/>
    <w:rsid w:val="55427F4D"/>
    <w:rsid w:val="586561AC"/>
    <w:rsid w:val="5AF17250"/>
    <w:rsid w:val="5D635FD8"/>
    <w:rsid w:val="5DAC3938"/>
    <w:rsid w:val="5E7A15B2"/>
    <w:rsid w:val="5E9141E7"/>
    <w:rsid w:val="5F5379DD"/>
    <w:rsid w:val="60783EF0"/>
    <w:rsid w:val="61B16561"/>
    <w:rsid w:val="63E85384"/>
    <w:rsid w:val="64D1186B"/>
    <w:rsid w:val="65167C92"/>
    <w:rsid w:val="657451F5"/>
    <w:rsid w:val="66AB4F94"/>
    <w:rsid w:val="67932BD5"/>
    <w:rsid w:val="679B2A9B"/>
    <w:rsid w:val="688D706B"/>
    <w:rsid w:val="6B096BA2"/>
    <w:rsid w:val="6B733610"/>
    <w:rsid w:val="6BE12490"/>
    <w:rsid w:val="6BEA07AB"/>
    <w:rsid w:val="6C316847"/>
    <w:rsid w:val="6C3B0F43"/>
    <w:rsid w:val="6C6A785E"/>
    <w:rsid w:val="6D6762B9"/>
    <w:rsid w:val="6DA01D87"/>
    <w:rsid w:val="6DB1787E"/>
    <w:rsid w:val="6DEF4BDA"/>
    <w:rsid w:val="6EC97670"/>
    <w:rsid w:val="6F9619F1"/>
    <w:rsid w:val="6FDC5B47"/>
    <w:rsid w:val="70CE6839"/>
    <w:rsid w:val="711125B4"/>
    <w:rsid w:val="735812C1"/>
    <w:rsid w:val="73B534BF"/>
    <w:rsid w:val="75283053"/>
    <w:rsid w:val="760208F5"/>
    <w:rsid w:val="78374A4C"/>
    <w:rsid w:val="788A764F"/>
    <w:rsid w:val="7A837994"/>
    <w:rsid w:val="7AFA3611"/>
    <w:rsid w:val="7B4409E4"/>
    <w:rsid w:val="7BE31247"/>
    <w:rsid w:val="7CD117C2"/>
    <w:rsid w:val="7D357AF2"/>
    <w:rsid w:val="7D59778C"/>
    <w:rsid w:val="7D6D5BCF"/>
    <w:rsid w:val="7E1522CC"/>
    <w:rsid w:val="7E561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link w:val="21"/>
    <w:unhideWhenUsed/>
    <w:qFormat/>
    <w:uiPriority w:val="0"/>
    <w:pPr>
      <w:keepNext/>
      <w:keepLines/>
      <w:spacing w:before="280" w:after="290" w:line="376" w:lineRule="auto"/>
      <w:outlineLvl w:val="3"/>
    </w:pPr>
    <w:rPr>
      <w:rFonts w:ascii="Calibri Light" w:hAnsi="Calibri Light"/>
      <w:b/>
      <w:bCs/>
      <w:sz w:val="28"/>
      <w:szCs w:val="2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2"/>
    <w:qFormat/>
    <w:uiPriority w:val="0"/>
    <w:pPr>
      <w:jc w:val="left"/>
    </w:p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5"/>
    <w:next w:val="5"/>
    <w:link w:val="23"/>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Emphasis"/>
    <w:qFormat/>
    <w:uiPriority w:val="0"/>
    <w:rPr>
      <w:color w:val="CC0000"/>
    </w:rPr>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paragraph" w:customStyle="1" w:styleId="19">
    <w:name w:val="Char1"/>
    <w:basedOn w:val="1"/>
    <w:qFormat/>
    <w:uiPriority w:val="0"/>
    <w:pPr>
      <w:widowControl/>
      <w:spacing w:after="160" w:line="240" w:lineRule="exact"/>
      <w:jc w:val="left"/>
    </w:pPr>
  </w:style>
  <w:style w:type="character" w:customStyle="1" w:styleId="20">
    <w:name w:val="标题 1 Char"/>
    <w:link w:val="2"/>
    <w:qFormat/>
    <w:uiPriority w:val="0"/>
    <w:rPr>
      <w:b/>
      <w:bCs/>
      <w:kern w:val="44"/>
      <w:sz w:val="44"/>
      <w:szCs w:val="44"/>
    </w:rPr>
  </w:style>
  <w:style w:type="character" w:customStyle="1" w:styleId="21">
    <w:name w:val="标题 4 Char"/>
    <w:link w:val="4"/>
    <w:semiHidden/>
    <w:qFormat/>
    <w:uiPriority w:val="0"/>
    <w:rPr>
      <w:rFonts w:ascii="Calibri Light" w:hAnsi="Calibri Light" w:eastAsia="宋体" w:cs="Times New Roman"/>
      <w:b/>
      <w:bCs/>
      <w:kern w:val="2"/>
      <w:sz w:val="28"/>
      <w:szCs w:val="28"/>
    </w:rPr>
  </w:style>
  <w:style w:type="character" w:customStyle="1" w:styleId="22">
    <w:name w:val="批注文字 Char"/>
    <w:link w:val="5"/>
    <w:qFormat/>
    <w:uiPriority w:val="0"/>
    <w:rPr>
      <w:kern w:val="2"/>
      <w:sz w:val="21"/>
      <w:szCs w:val="24"/>
    </w:rPr>
  </w:style>
  <w:style w:type="character" w:customStyle="1" w:styleId="23">
    <w:name w:val="批注主题 Char"/>
    <w:link w:val="10"/>
    <w:qFormat/>
    <w:uiPriority w:val="0"/>
    <w:rPr>
      <w:b/>
      <w:bCs/>
      <w:kern w:val="2"/>
      <w:sz w:val="21"/>
      <w:szCs w:val="24"/>
    </w:rPr>
  </w:style>
  <w:style w:type="character" w:customStyle="1" w:styleId="24">
    <w:name w:val="批注框文本 Char"/>
    <w:link w:val="6"/>
    <w:qFormat/>
    <w:uiPriority w:val="0"/>
    <w:rPr>
      <w:kern w:val="2"/>
      <w:sz w:val="18"/>
      <w:szCs w:val="18"/>
    </w:rPr>
  </w:style>
  <w:style w:type="paragraph" w:customStyle="1" w:styleId="2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styleId="26">
    <w:name w:val="List Paragraph"/>
    <w:basedOn w:val="1"/>
    <w:qFormat/>
    <w:uiPriority w:val="34"/>
    <w:pPr>
      <w:ind w:firstLine="420" w:firstLineChars="200"/>
    </w:pPr>
  </w:style>
  <w:style w:type="paragraph" w:customStyle="1" w:styleId="27">
    <w:name w:val="msolist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jujumao</Company>
  <Pages>5</Pages>
  <Words>377</Words>
  <Characters>2153</Characters>
  <Lines>17</Lines>
  <Paragraphs>5</Paragraphs>
  <TotalTime>9</TotalTime>
  <ScaleCrop>false</ScaleCrop>
  <LinksUpToDate>false</LinksUpToDate>
  <CharactersWithSpaces>2525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2015-05-14T06:18:00Z</dcterms:created>
  <dc:creator>Administrators</dc:creator>
  <cp:lastModifiedBy>洁儿</cp:lastModifiedBy>
  <dcterms:modified xsi:type="dcterms:W3CDTF">2021-06-24T01:32:12Z</dcterms:modified>
  <dc:title>重庆正大软件职业技术学院</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CBB360D389B14F5F9883B843BDA95106</vt:lpwstr>
  </property>
</Properties>
</file>